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E9" w:rsidRDefault="008738E9" w:rsidP="000A56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E9">
        <w:rPr>
          <w:rFonts w:ascii="Times New Roman" w:hAnsi="Times New Roman" w:cs="Times New Roman"/>
          <w:b/>
          <w:sz w:val="24"/>
          <w:szCs w:val="24"/>
        </w:rPr>
        <w:t>08005 MINISTARSTVO ZNANOSTI I OBRAZOVANJA</w:t>
      </w:r>
    </w:p>
    <w:p w:rsidR="001D292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>OBRAZLOŽENJE OPĆEG DIJELA FINANCIJSKOG PLANA</w:t>
      </w:r>
    </w:p>
    <w:p w:rsidR="00CA12E2" w:rsidRDefault="001D2922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RAZDOBLJE 2023.-2025.</w:t>
      </w:r>
      <w:r w:rsidR="00F471E7" w:rsidRPr="00624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47B" w:rsidRDefault="00605080" w:rsidP="00785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80">
        <w:rPr>
          <w:rFonts w:ascii="Times New Roman" w:hAnsi="Times New Roman" w:cs="Times New Roman"/>
          <w:sz w:val="24"/>
          <w:szCs w:val="24"/>
        </w:rPr>
        <w:t xml:space="preserve">Sukladno članku 36. </w:t>
      </w:r>
      <w:r w:rsidR="00BF44C6">
        <w:rPr>
          <w:rFonts w:ascii="Times New Roman" w:hAnsi="Times New Roman" w:cs="Times New Roman"/>
          <w:sz w:val="24"/>
          <w:szCs w:val="24"/>
        </w:rPr>
        <w:t xml:space="preserve">novog </w:t>
      </w:r>
      <w:r w:rsidRPr="00605080">
        <w:rPr>
          <w:rFonts w:ascii="Times New Roman" w:hAnsi="Times New Roman" w:cs="Times New Roman"/>
          <w:sz w:val="24"/>
          <w:szCs w:val="24"/>
        </w:rPr>
        <w:t xml:space="preserve">Zakona o proračunu (NN 144/21) proračunski korisnici dužni su uz prijedlog financijskog plana izraditi i dostaviti obrazloženje </w:t>
      </w:r>
      <w:r w:rsidR="00BF44C6">
        <w:rPr>
          <w:rFonts w:ascii="Times New Roman" w:hAnsi="Times New Roman" w:cs="Times New Roman"/>
          <w:sz w:val="24"/>
          <w:szCs w:val="24"/>
        </w:rPr>
        <w:t xml:space="preserve">općeg dijela </w:t>
      </w:r>
      <w:r w:rsidRPr="00605080">
        <w:rPr>
          <w:rFonts w:ascii="Times New Roman" w:hAnsi="Times New Roman" w:cs="Times New Roman"/>
          <w:sz w:val="24"/>
          <w:szCs w:val="24"/>
        </w:rPr>
        <w:t xml:space="preserve">financijskog plana. </w:t>
      </w:r>
    </w:p>
    <w:p w:rsidR="00E0647B" w:rsidRDefault="005C1418" w:rsidP="00785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obrazloženju</w:t>
      </w:r>
      <w:r w:rsidR="00975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daje se opća slika financijskog plana kroz obrazloženje ukupnih prihoda, primitaka, rashoda, izdataka, prijenosa sredstava iz prethodne i u sljedeću godinu, te stanje ukupnih i dospjelih obveza. 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EF1F76" w:rsidRPr="003D1B29" w:rsidRDefault="003D1B2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financijskom planu</w:t>
      </w:r>
      <w:r w:rsidR="004A4FC0">
        <w:rPr>
          <w:rFonts w:ascii="Times New Roman" w:hAnsi="Times New Roman" w:cs="Times New Roman"/>
          <w:sz w:val="24"/>
          <w:szCs w:val="24"/>
        </w:rPr>
        <w:t xml:space="preserve"> Ministarstvo</w:t>
      </w:r>
      <w:r>
        <w:rPr>
          <w:rFonts w:ascii="Times New Roman" w:hAnsi="Times New Roman" w:cs="Times New Roman"/>
          <w:sz w:val="24"/>
          <w:szCs w:val="24"/>
        </w:rPr>
        <w:t xml:space="preserve"> znanosti i obrazovanja </w:t>
      </w:r>
      <w:r w:rsidR="004A4FC0">
        <w:rPr>
          <w:rFonts w:ascii="Times New Roman" w:hAnsi="Times New Roman" w:cs="Times New Roman"/>
          <w:sz w:val="24"/>
          <w:szCs w:val="24"/>
        </w:rPr>
        <w:t>(u daljnjem tekstu: Ministarstvo</w:t>
      </w:r>
      <w:r>
        <w:rPr>
          <w:rFonts w:ascii="Times New Roman" w:hAnsi="Times New Roman" w:cs="Times New Roman"/>
          <w:sz w:val="24"/>
          <w:szCs w:val="24"/>
        </w:rPr>
        <w:t>) za razdoblje 2023.-2025. ukupni prihodi</w:t>
      </w:r>
      <w:r w:rsidR="003B4198">
        <w:rPr>
          <w:rFonts w:ascii="Times New Roman" w:hAnsi="Times New Roman" w:cs="Times New Roman"/>
          <w:sz w:val="24"/>
          <w:szCs w:val="24"/>
        </w:rPr>
        <w:t xml:space="preserve"> i primici</w:t>
      </w:r>
      <w:r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 w:rsidR="003B4198" w:rsidRPr="003B4198">
        <w:rPr>
          <w:rFonts w:ascii="Times New Roman" w:hAnsi="Times New Roman" w:cs="Times New Roman"/>
          <w:sz w:val="24"/>
          <w:szCs w:val="24"/>
        </w:rPr>
        <w:t xml:space="preserve">2.116.136.735 </w:t>
      </w:r>
      <w:r>
        <w:rPr>
          <w:rFonts w:ascii="Times New Roman" w:hAnsi="Times New Roman" w:cs="Times New Roman"/>
          <w:sz w:val="24"/>
          <w:szCs w:val="24"/>
        </w:rPr>
        <w:t xml:space="preserve">eura za 2023. </w:t>
      </w:r>
      <w:r w:rsidR="003B4198">
        <w:rPr>
          <w:rFonts w:ascii="Times New Roman" w:hAnsi="Times New Roman" w:cs="Times New Roman"/>
          <w:sz w:val="24"/>
          <w:szCs w:val="24"/>
        </w:rPr>
        <w:t>godinu</w:t>
      </w:r>
      <w:r w:rsidRPr="003D1B29">
        <w:rPr>
          <w:rFonts w:ascii="Times New Roman" w:hAnsi="Times New Roman" w:cs="Times New Roman"/>
          <w:sz w:val="24"/>
          <w:szCs w:val="24"/>
        </w:rPr>
        <w:t xml:space="preserve"> </w:t>
      </w:r>
      <w:r w:rsidR="003B4198">
        <w:rPr>
          <w:rFonts w:ascii="Times New Roman" w:hAnsi="Times New Roman" w:cs="Times New Roman"/>
          <w:sz w:val="24"/>
          <w:szCs w:val="24"/>
        </w:rPr>
        <w:t>što je u odnosu na prethodnu godinu uvećanje od 17%</w:t>
      </w:r>
      <w:r w:rsidR="00D554E1">
        <w:rPr>
          <w:rFonts w:ascii="Times New Roman" w:hAnsi="Times New Roman" w:cs="Times New Roman"/>
          <w:sz w:val="24"/>
          <w:szCs w:val="24"/>
        </w:rPr>
        <w:t xml:space="preserve"> ili 307 </w:t>
      </w:r>
      <w:proofErr w:type="spellStart"/>
      <w:r w:rsidR="00D554E1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D554E1">
        <w:rPr>
          <w:rFonts w:ascii="Times New Roman" w:hAnsi="Times New Roman" w:cs="Times New Roman"/>
          <w:sz w:val="24"/>
          <w:szCs w:val="24"/>
        </w:rPr>
        <w:t>. eura</w:t>
      </w:r>
      <w:r w:rsidR="003B4198">
        <w:rPr>
          <w:rFonts w:ascii="Times New Roman" w:hAnsi="Times New Roman" w:cs="Times New Roman"/>
          <w:sz w:val="24"/>
          <w:szCs w:val="24"/>
        </w:rPr>
        <w:t>.</w:t>
      </w:r>
      <w:r w:rsidR="00DD1635">
        <w:rPr>
          <w:rFonts w:ascii="Times New Roman" w:hAnsi="Times New Roman" w:cs="Times New Roman"/>
          <w:sz w:val="24"/>
          <w:szCs w:val="24"/>
        </w:rPr>
        <w:t xml:space="preserve"> Ukupni prihodi i primici za 2024. godinu planirani su u iznosu od </w:t>
      </w:r>
      <w:r w:rsidR="00DD1635" w:rsidRPr="00DD1635">
        <w:rPr>
          <w:rFonts w:ascii="Times New Roman" w:hAnsi="Times New Roman" w:cs="Times New Roman"/>
          <w:sz w:val="24"/>
          <w:szCs w:val="24"/>
        </w:rPr>
        <w:t xml:space="preserve">2.201.320.028 </w:t>
      </w:r>
      <w:r w:rsidR="00DD1635">
        <w:rPr>
          <w:rFonts w:ascii="Times New Roman" w:hAnsi="Times New Roman" w:cs="Times New Roman"/>
          <w:sz w:val="24"/>
          <w:szCs w:val="24"/>
        </w:rPr>
        <w:t xml:space="preserve">eura odnosno 4% više u odnosu na 2023. godinu, a u 2025. godini u iznosu </w:t>
      </w:r>
      <w:r w:rsidR="00DD1635" w:rsidRPr="00DD1635">
        <w:rPr>
          <w:rFonts w:ascii="Times New Roman" w:hAnsi="Times New Roman" w:cs="Times New Roman"/>
          <w:sz w:val="24"/>
          <w:szCs w:val="24"/>
        </w:rPr>
        <w:t>2.210.086.636</w:t>
      </w:r>
      <w:r w:rsidR="00DD1635">
        <w:rPr>
          <w:rFonts w:ascii="Times New Roman" w:hAnsi="Times New Roman" w:cs="Times New Roman"/>
          <w:sz w:val="24"/>
          <w:szCs w:val="24"/>
        </w:rPr>
        <w:t xml:space="preserve"> eura odnosno 0,4% više u odnosu na 2024. godinu.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800"/>
        <w:gridCol w:w="880"/>
        <w:gridCol w:w="626"/>
        <w:gridCol w:w="2860"/>
        <w:gridCol w:w="1600"/>
        <w:gridCol w:w="1368"/>
        <w:gridCol w:w="1368"/>
      </w:tblGrid>
      <w:tr w:rsidR="000A5625" w:rsidRPr="000A5625" w:rsidTr="000A562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A5625">
              <w:rPr>
                <w:rFonts w:ascii="Calibri" w:eastAsia="Times New Roman" w:hAnsi="Calibri" w:cs="Calibri"/>
                <w:color w:val="000000"/>
                <w:lang w:eastAsia="hr-HR"/>
              </w:rPr>
              <w:t>u EUR</w:t>
            </w:r>
          </w:p>
        </w:tc>
      </w:tr>
      <w:tr w:rsidR="000A5625" w:rsidRPr="000A5625" w:rsidTr="000A5625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Razred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Skupina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Naziv prihoda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 za 2023.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 za 2024.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 za 2025.</w:t>
            </w:r>
          </w:p>
        </w:tc>
      </w:tr>
      <w:tr w:rsidR="000A5625" w:rsidRPr="000A5625" w:rsidTr="000A5625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>7</w:t>
            </w:r>
          </w:p>
        </w:tc>
      </w:tr>
      <w:tr w:rsidR="000A5625" w:rsidRPr="000A5625" w:rsidTr="000A5625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UKUPNI PRIHODI I PRIMICI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2.116.136.735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2.201.320.028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2.210.086.636</w:t>
            </w:r>
          </w:p>
        </w:tc>
      </w:tr>
      <w:tr w:rsidR="000A5625" w:rsidRPr="000A5625" w:rsidTr="000A5625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2.108.761.458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2.194.545.958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2.208.850.636</w:t>
            </w:r>
          </w:p>
        </w:tc>
      </w:tr>
      <w:tr w:rsidR="000A5625" w:rsidRPr="000A5625" w:rsidTr="000A5625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2.108.761.458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2.194.545.958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2.208.850.636</w:t>
            </w:r>
          </w:p>
        </w:tc>
      </w:tr>
      <w:tr w:rsidR="000A5625" w:rsidRPr="000A5625" w:rsidTr="000A5625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8.146.897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8.529.284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8.904.973</w:t>
            </w:r>
          </w:p>
        </w:tc>
      </w:tr>
      <w:tr w:rsidR="000A5625" w:rsidRPr="000A5625" w:rsidTr="000A562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Prihodi od igara na sreću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8.146.897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8.529.284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8.904.973</w:t>
            </w:r>
          </w:p>
        </w:tc>
      </w:tr>
      <w:tr w:rsidR="000A5625" w:rsidRPr="000A5625" w:rsidTr="000A5625">
        <w:trPr>
          <w:trHeight w:val="7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iz inozemstva (darovnice) i od subjekata unutar općeg proračuna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301.574.918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329.209.399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345.666.471</w:t>
            </w:r>
          </w:p>
        </w:tc>
      </w:tr>
      <w:tr w:rsidR="000A5625" w:rsidRPr="000A5625" w:rsidTr="000A562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Pomoći EU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707.000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707.000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707.000</w:t>
            </w:r>
          </w:p>
        </w:tc>
      </w:tr>
      <w:tr w:rsidR="000A5625" w:rsidRPr="000A5625" w:rsidTr="000A562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Ostale pomoći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199.084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199.084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199.084</w:t>
            </w:r>
          </w:p>
        </w:tc>
      </w:tr>
      <w:tr w:rsidR="000A5625" w:rsidRPr="000A5625" w:rsidTr="000A562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Fondovi EU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128.874.280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116.003.786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103.752.212</w:t>
            </w:r>
          </w:p>
        </w:tc>
      </w:tr>
      <w:tr w:rsidR="000A5625" w:rsidRPr="000A5625" w:rsidTr="000A562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Ostali programi EU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23.341.369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0A5625" w:rsidRPr="000A5625" w:rsidTr="000A562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Instrumenti EU nove generacije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148.453.185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212.299.529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241.008.175</w:t>
            </w:r>
          </w:p>
        </w:tc>
      </w:tr>
      <w:tr w:rsidR="000A5625" w:rsidRPr="000A5625" w:rsidTr="000A562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251.966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263.792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275.412</w:t>
            </w:r>
          </w:p>
        </w:tc>
      </w:tr>
      <w:tr w:rsidR="000A5625" w:rsidRPr="000A5625" w:rsidTr="000A562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Prihodi od igara na sreću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251.966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263.792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275.412</w:t>
            </w:r>
          </w:p>
        </w:tc>
      </w:tr>
      <w:tr w:rsidR="000A5625" w:rsidRPr="000A5625" w:rsidTr="000A5625">
        <w:trPr>
          <w:trHeight w:val="7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</w:t>
            </w:r>
          </w:p>
        </w:tc>
      </w:tr>
      <w:tr w:rsidR="000A5625" w:rsidRPr="000A5625" w:rsidTr="000A562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Ostali prihodi za posebne namjene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13.272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13.272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13.272</w:t>
            </w:r>
          </w:p>
        </w:tc>
      </w:tr>
      <w:tr w:rsidR="000A5625" w:rsidRPr="000A5625" w:rsidTr="000A562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iz proračuna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1.798.774.405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1.856.530.211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1.853.990.508</w:t>
            </w:r>
          </w:p>
        </w:tc>
      </w:tr>
      <w:tr w:rsidR="000A5625" w:rsidRPr="000A5625" w:rsidTr="000A562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1.779.551.782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1.837.593.995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1.835.630.323</w:t>
            </w:r>
          </w:p>
        </w:tc>
      </w:tr>
      <w:tr w:rsidR="000A5625" w:rsidRPr="000A5625" w:rsidTr="000A562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Sredstva učešća za pomoći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19.222.623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18.936.216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18.360.185</w:t>
            </w:r>
          </w:p>
        </w:tc>
      </w:tr>
      <w:tr w:rsidR="000A5625" w:rsidRPr="000A5625" w:rsidTr="000A5625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UKUPNI PRIMICI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7.375.277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6.774.070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1.236.000</w:t>
            </w:r>
          </w:p>
        </w:tc>
      </w:tr>
      <w:tr w:rsidR="000A5625" w:rsidRPr="000A5625" w:rsidTr="000A5625">
        <w:trPr>
          <w:trHeight w:val="4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Primici od financijske imovine i zaduživanja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7.375.277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6.774.070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1.236.000</w:t>
            </w:r>
          </w:p>
        </w:tc>
      </w:tr>
      <w:tr w:rsidR="000A5625" w:rsidRPr="000A5625" w:rsidTr="000A5625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  Primici od zaduživanja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7.375.277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6.774.070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1.236.000</w:t>
            </w:r>
          </w:p>
        </w:tc>
      </w:tr>
      <w:tr w:rsidR="000A5625" w:rsidRPr="000A5625" w:rsidTr="000A5625">
        <w:trPr>
          <w:trHeight w:val="4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625" w:rsidRPr="000A5625" w:rsidRDefault="000A5625" w:rsidP="000A5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      Namjenski primici od zaduživanja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7.375.277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6.774.070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25" w:rsidRPr="000A5625" w:rsidRDefault="000A5625" w:rsidP="000A5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A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r-HR"/>
              </w:rPr>
              <w:t>1.236.000</w:t>
            </w:r>
          </w:p>
        </w:tc>
      </w:tr>
    </w:tbl>
    <w:p w:rsidR="00064F72" w:rsidRDefault="005D60DF" w:rsidP="00064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Prihodi iz proračuna (Skupina 67) </w:t>
      </w:r>
      <w:r w:rsidR="009A3EA2">
        <w:rPr>
          <w:rFonts w:ascii="Times New Roman" w:hAnsi="Times New Roman" w:cs="Times New Roman"/>
          <w:sz w:val="24"/>
          <w:szCs w:val="24"/>
        </w:rPr>
        <w:t>čine najveći dio</w:t>
      </w:r>
      <w:r w:rsidR="00795B82">
        <w:rPr>
          <w:rFonts w:ascii="Times New Roman" w:hAnsi="Times New Roman" w:cs="Times New Roman"/>
          <w:sz w:val="24"/>
          <w:szCs w:val="24"/>
        </w:rPr>
        <w:t xml:space="preserve"> ukupno planiranih</w:t>
      </w:r>
      <w:r w:rsidR="00D47969">
        <w:rPr>
          <w:rFonts w:ascii="Times New Roman" w:hAnsi="Times New Roman" w:cs="Times New Roman"/>
          <w:sz w:val="24"/>
          <w:szCs w:val="24"/>
        </w:rPr>
        <w:t xml:space="preserve"> prihoda (85,3</w:t>
      </w:r>
      <w:r w:rsidR="009A3EA2">
        <w:rPr>
          <w:rFonts w:ascii="Times New Roman" w:hAnsi="Times New Roman" w:cs="Times New Roman"/>
          <w:sz w:val="24"/>
          <w:szCs w:val="24"/>
        </w:rPr>
        <w:t>%)</w:t>
      </w:r>
      <w:r w:rsidR="00901ED9">
        <w:rPr>
          <w:rFonts w:ascii="Times New Roman" w:hAnsi="Times New Roman" w:cs="Times New Roman"/>
          <w:sz w:val="24"/>
          <w:szCs w:val="24"/>
        </w:rPr>
        <w:t xml:space="preserve"> </w:t>
      </w:r>
      <w:r w:rsidR="009A3EA2">
        <w:rPr>
          <w:rFonts w:ascii="Times New Roman" w:hAnsi="Times New Roman" w:cs="Times New Roman"/>
          <w:sz w:val="24"/>
          <w:szCs w:val="24"/>
        </w:rPr>
        <w:t>te su u 2023. godini planirani u iznosu od</w:t>
      </w:r>
      <w:r w:rsidR="00D47969">
        <w:rPr>
          <w:rFonts w:ascii="Times New Roman" w:hAnsi="Times New Roman" w:cs="Times New Roman"/>
          <w:sz w:val="24"/>
          <w:szCs w:val="24"/>
        </w:rPr>
        <w:t xml:space="preserve"> </w:t>
      </w:r>
      <w:r w:rsidR="00D47969" w:rsidRPr="00D47969">
        <w:rPr>
          <w:rFonts w:ascii="Times New Roman" w:hAnsi="Times New Roman" w:cs="Times New Roman"/>
          <w:sz w:val="24"/>
          <w:szCs w:val="24"/>
        </w:rPr>
        <w:t>1,798,774,405</w:t>
      </w:r>
      <w:r w:rsidR="00064F72">
        <w:rPr>
          <w:rFonts w:ascii="Times New Roman" w:hAnsi="Times New Roman" w:cs="Times New Roman"/>
          <w:sz w:val="24"/>
          <w:szCs w:val="24"/>
        </w:rPr>
        <w:t xml:space="preserve"> eura </w:t>
      </w:r>
      <w:r w:rsidR="00195398">
        <w:rPr>
          <w:rFonts w:ascii="Times New Roman" w:hAnsi="Times New Roman" w:cs="Times New Roman"/>
          <w:sz w:val="24"/>
          <w:szCs w:val="24"/>
        </w:rPr>
        <w:t xml:space="preserve">što je </w:t>
      </w:r>
      <w:r w:rsidR="00064F72">
        <w:rPr>
          <w:rFonts w:ascii="Times New Roman" w:hAnsi="Times New Roman" w:cs="Times New Roman"/>
          <w:sz w:val="24"/>
          <w:szCs w:val="24"/>
        </w:rPr>
        <w:t>8,9% više u odnosu na prethodnu godinu</w:t>
      </w:r>
      <w:r w:rsidR="00E2701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064F72">
        <w:rPr>
          <w:rFonts w:ascii="Times New Roman" w:hAnsi="Times New Roman" w:cs="Times New Roman"/>
          <w:sz w:val="24"/>
          <w:szCs w:val="24"/>
        </w:rPr>
        <w:t>.</w:t>
      </w:r>
      <w:r w:rsidR="00901ED9">
        <w:rPr>
          <w:rFonts w:ascii="Times New Roman" w:hAnsi="Times New Roman" w:cs="Times New Roman"/>
          <w:sz w:val="24"/>
          <w:szCs w:val="24"/>
        </w:rPr>
        <w:t xml:space="preserve"> Odnose se na Opće prihode i primitke (izvor 11)</w:t>
      </w:r>
      <w:r w:rsidR="00FF5DA6">
        <w:rPr>
          <w:rFonts w:ascii="Times New Roman" w:hAnsi="Times New Roman" w:cs="Times New Roman"/>
          <w:sz w:val="24"/>
          <w:szCs w:val="24"/>
        </w:rPr>
        <w:t xml:space="preserve"> u iznosu 1,779,551,782 eura</w:t>
      </w:r>
      <w:r w:rsidR="00901ED9">
        <w:rPr>
          <w:rFonts w:ascii="Times New Roman" w:hAnsi="Times New Roman" w:cs="Times New Roman"/>
          <w:sz w:val="24"/>
          <w:szCs w:val="24"/>
        </w:rPr>
        <w:t xml:space="preserve"> i Sredstva učešća za pomoći (izvor 12)</w:t>
      </w:r>
      <w:r w:rsidR="000A2E61">
        <w:rPr>
          <w:rFonts w:ascii="Times New Roman" w:hAnsi="Times New Roman" w:cs="Times New Roman"/>
          <w:sz w:val="24"/>
          <w:szCs w:val="24"/>
        </w:rPr>
        <w:t xml:space="preserve"> u iznosu</w:t>
      </w:r>
      <w:r w:rsidR="009B33B7">
        <w:rPr>
          <w:rFonts w:ascii="Times New Roman" w:hAnsi="Times New Roman" w:cs="Times New Roman"/>
          <w:sz w:val="24"/>
          <w:szCs w:val="24"/>
        </w:rPr>
        <w:t xml:space="preserve"> </w:t>
      </w:r>
      <w:r w:rsidR="000A2E61">
        <w:rPr>
          <w:rFonts w:ascii="Times New Roman" w:hAnsi="Times New Roman" w:cs="Times New Roman"/>
          <w:sz w:val="24"/>
          <w:szCs w:val="24"/>
        </w:rPr>
        <w:t>19.222.623 eura.</w:t>
      </w:r>
      <w:r w:rsidR="00690A45">
        <w:rPr>
          <w:rFonts w:ascii="Times New Roman" w:hAnsi="Times New Roman" w:cs="Times New Roman"/>
          <w:sz w:val="24"/>
          <w:szCs w:val="24"/>
        </w:rPr>
        <w:t xml:space="preserve"> Prihodi iz proračuna planirani su u 2024. godini u iznosu od </w:t>
      </w:r>
      <w:r w:rsidR="00690A45" w:rsidRPr="00690A45">
        <w:rPr>
          <w:rFonts w:ascii="Times New Roman" w:hAnsi="Times New Roman" w:cs="Times New Roman"/>
          <w:sz w:val="24"/>
          <w:szCs w:val="24"/>
        </w:rPr>
        <w:t>1,856,530,211</w:t>
      </w:r>
      <w:r w:rsidR="00690A45">
        <w:rPr>
          <w:rFonts w:ascii="Times New Roman" w:hAnsi="Times New Roman" w:cs="Times New Roman"/>
          <w:sz w:val="24"/>
          <w:szCs w:val="24"/>
        </w:rPr>
        <w:t xml:space="preserve"> eura odnosno više</w:t>
      </w:r>
      <w:r w:rsidR="003306B5">
        <w:rPr>
          <w:rFonts w:ascii="Times New Roman" w:hAnsi="Times New Roman" w:cs="Times New Roman"/>
          <w:sz w:val="24"/>
          <w:szCs w:val="24"/>
        </w:rPr>
        <w:t xml:space="preserve"> 3</w:t>
      </w:r>
      <w:r w:rsidR="00BF661D">
        <w:rPr>
          <w:rFonts w:ascii="Times New Roman" w:hAnsi="Times New Roman" w:cs="Times New Roman"/>
          <w:sz w:val="24"/>
          <w:szCs w:val="24"/>
        </w:rPr>
        <w:t>,2</w:t>
      </w:r>
      <w:r w:rsidR="003306B5">
        <w:rPr>
          <w:rFonts w:ascii="Times New Roman" w:hAnsi="Times New Roman" w:cs="Times New Roman"/>
          <w:sz w:val="24"/>
          <w:szCs w:val="24"/>
        </w:rPr>
        <w:t xml:space="preserve">% u odnosu na 2023. godinu, a </w:t>
      </w:r>
      <w:r w:rsidR="00BF661D">
        <w:rPr>
          <w:rFonts w:ascii="Times New Roman" w:hAnsi="Times New Roman" w:cs="Times New Roman"/>
          <w:sz w:val="24"/>
          <w:szCs w:val="24"/>
        </w:rPr>
        <w:t xml:space="preserve">u 2025. godini u iznosu </w:t>
      </w:r>
      <w:r w:rsidR="00BF661D" w:rsidRPr="00BF661D">
        <w:rPr>
          <w:rFonts w:ascii="Times New Roman" w:hAnsi="Times New Roman" w:cs="Times New Roman"/>
          <w:sz w:val="24"/>
          <w:szCs w:val="24"/>
        </w:rPr>
        <w:t>1,853,990,508</w:t>
      </w:r>
      <w:r w:rsidR="001471E0">
        <w:rPr>
          <w:rFonts w:ascii="Times New Roman" w:hAnsi="Times New Roman" w:cs="Times New Roman"/>
          <w:sz w:val="24"/>
          <w:szCs w:val="24"/>
        </w:rPr>
        <w:t xml:space="preserve"> eura</w:t>
      </w:r>
      <w:r w:rsidR="00BF661D">
        <w:rPr>
          <w:rFonts w:ascii="Times New Roman" w:hAnsi="Times New Roman" w:cs="Times New Roman"/>
          <w:sz w:val="24"/>
          <w:szCs w:val="24"/>
        </w:rPr>
        <w:t xml:space="preserve"> odnosno 99,9% u odnosu na 2024. godinu.</w:t>
      </w:r>
    </w:p>
    <w:p w:rsidR="00C14EDD" w:rsidRDefault="00715FF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01">
        <w:rPr>
          <w:rFonts w:ascii="Times New Roman" w:hAnsi="Times New Roman" w:cs="Times New Roman"/>
          <w:b/>
          <w:sz w:val="24"/>
          <w:szCs w:val="24"/>
        </w:rPr>
        <w:t>Pomoći iz inozemstva i od subjekata unutar općeg proračuna (Skupina 63)</w:t>
      </w:r>
      <w:r w:rsidR="00CC1CCB">
        <w:rPr>
          <w:rFonts w:ascii="Times New Roman" w:hAnsi="Times New Roman" w:cs="Times New Roman"/>
          <w:sz w:val="24"/>
          <w:szCs w:val="24"/>
        </w:rPr>
        <w:t xml:space="preserve"> su u 2023.</w:t>
      </w:r>
      <w:r w:rsidR="00744D9D">
        <w:rPr>
          <w:rFonts w:ascii="Times New Roman" w:hAnsi="Times New Roman" w:cs="Times New Roman"/>
          <w:sz w:val="24"/>
          <w:szCs w:val="24"/>
        </w:rPr>
        <w:t xml:space="preserve"> planirane</w:t>
      </w:r>
      <w:r w:rsidR="001F2201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F2201" w:rsidRPr="001F2201">
        <w:rPr>
          <w:rFonts w:ascii="Times New Roman" w:hAnsi="Times New Roman" w:cs="Times New Roman"/>
          <w:sz w:val="24"/>
          <w:szCs w:val="24"/>
        </w:rPr>
        <w:t>301,574,918</w:t>
      </w:r>
      <w:r w:rsidR="001F2201">
        <w:rPr>
          <w:rFonts w:ascii="Times New Roman" w:hAnsi="Times New Roman" w:cs="Times New Roman"/>
          <w:sz w:val="24"/>
          <w:szCs w:val="24"/>
        </w:rPr>
        <w:t xml:space="preserve"> eura</w:t>
      </w:r>
      <w:r w:rsidR="00C14EDD">
        <w:rPr>
          <w:rFonts w:ascii="Times New Roman" w:hAnsi="Times New Roman" w:cs="Times New Roman"/>
          <w:sz w:val="24"/>
          <w:szCs w:val="24"/>
        </w:rPr>
        <w:t>, a o</w:t>
      </w:r>
      <w:r w:rsidR="00DF3E00">
        <w:rPr>
          <w:rFonts w:ascii="Times New Roman" w:hAnsi="Times New Roman" w:cs="Times New Roman"/>
          <w:sz w:val="24"/>
          <w:szCs w:val="24"/>
        </w:rPr>
        <w:t>dnose se na</w:t>
      </w:r>
      <w:r w:rsidR="007636FF">
        <w:rPr>
          <w:rFonts w:ascii="Times New Roman" w:hAnsi="Times New Roman" w:cs="Times New Roman"/>
          <w:sz w:val="24"/>
          <w:szCs w:val="24"/>
        </w:rPr>
        <w:t xml:space="preserve"> </w:t>
      </w:r>
      <w:r w:rsidR="007636FF" w:rsidRPr="007636FF">
        <w:rPr>
          <w:rFonts w:ascii="Times New Roman" w:hAnsi="Times New Roman" w:cs="Times New Roman"/>
          <w:sz w:val="24"/>
          <w:szCs w:val="24"/>
        </w:rPr>
        <w:t>Mehanizam za oporavak i otpornost</w:t>
      </w:r>
      <w:r w:rsidR="007636FF">
        <w:rPr>
          <w:rFonts w:ascii="Times New Roman" w:hAnsi="Times New Roman" w:cs="Times New Roman"/>
          <w:sz w:val="24"/>
          <w:szCs w:val="24"/>
        </w:rPr>
        <w:t xml:space="preserve"> (izvor 58) u iznosu </w:t>
      </w:r>
      <w:r w:rsidR="007636FF" w:rsidRPr="007636FF">
        <w:rPr>
          <w:rFonts w:ascii="Times New Roman" w:hAnsi="Times New Roman" w:cs="Times New Roman"/>
          <w:sz w:val="24"/>
          <w:szCs w:val="24"/>
        </w:rPr>
        <w:t>148,453,185</w:t>
      </w:r>
      <w:r w:rsidR="007636FF">
        <w:rPr>
          <w:rFonts w:ascii="Times New Roman" w:hAnsi="Times New Roman" w:cs="Times New Roman"/>
          <w:sz w:val="24"/>
          <w:szCs w:val="24"/>
        </w:rPr>
        <w:t xml:space="preserve"> eura</w:t>
      </w:r>
      <w:r w:rsidR="00080E26">
        <w:rPr>
          <w:rFonts w:ascii="Times New Roman" w:hAnsi="Times New Roman" w:cs="Times New Roman"/>
          <w:sz w:val="24"/>
          <w:szCs w:val="24"/>
        </w:rPr>
        <w:t xml:space="preserve">, Fondove EU - </w:t>
      </w:r>
      <w:r w:rsidR="00080E26" w:rsidRPr="00080E26">
        <w:rPr>
          <w:rFonts w:ascii="Times New Roman" w:hAnsi="Times New Roman" w:cs="Times New Roman"/>
          <w:sz w:val="24"/>
          <w:szCs w:val="24"/>
        </w:rPr>
        <w:t>Europski socijalni fond</w:t>
      </w:r>
      <w:r w:rsidR="00080E26">
        <w:rPr>
          <w:rFonts w:ascii="Times New Roman" w:hAnsi="Times New Roman" w:cs="Times New Roman"/>
          <w:sz w:val="24"/>
          <w:szCs w:val="24"/>
        </w:rPr>
        <w:t xml:space="preserve"> i </w:t>
      </w:r>
      <w:r w:rsidR="00080E26" w:rsidRPr="00080E26">
        <w:rPr>
          <w:rFonts w:ascii="Times New Roman" w:hAnsi="Times New Roman" w:cs="Times New Roman"/>
          <w:sz w:val="24"/>
          <w:szCs w:val="24"/>
        </w:rPr>
        <w:t xml:space="preserve">Europski fond za regionalni razvoj </w:t>
      </w:r>
      <w:r w:rsidR="00080E26">
        <w:rPr>
          <w:rFonts w:ascii="Times New Roman" w:hAnsi="Times New Roman" w:cs="Times New Roman"/>
          <w:sz w:val="24"/>
          <w:szCs w:val="24"/>
        </w:rPr>
        <w:t xml:space="preserve">(izvor 56) u iznosu </w:t>
      </w:r>
      <w:r w:rsidR="00080E26" w:rsidRPr="00080E26">
        <w:rPr>
          <w:rFonts w:ascii="Times New Roman" w:hAnsi="Times New Roman" w:cs="Times New Roman"/>
          <w:sz w:val="24"/>
          <w:szCs w:val="24"/>
        </w:rPr>
        <w:t>128,874,280</w:t>
      </w:r>
      <w:r w:rsidR="00080E26">
        <w:rPr>
          <w:rFonts w:ascii="Times New Roman" w:hAnsi="Times New Roman" w:cs="Times New Roman"/>
          <w:sz w:val="24"/>
          <w:szCs w:val="24"/>
        </w:rPr>
        <w:t xml:space="preserve"> eura</w:t>
      </w:r>
      <w:r w:rsidR="00175263">
        <w:rPr>
          <w:rFonts w:ascii="Times New Roman" w:hAnsi="Times New Roman" w:cs="Times New Roman"/>
          <w:sz w:val="24"/>
          <w:szCs w:val="24"/>
        </w:rPr>
        <w:t>,</w:t>
      </w:r>
      <w:r w:rsidR="006B4888">
        <w:rPr>
          <w:rFonts w:ascii="Times New Roman" w:hAnsi="Times New Roman" w:cs="Times New Roman"/>
          <w:sz w:val="24"/>
          <w:szCs w:val="24"/>
        </w:rPr>
        <w:t xml:space="preserve"> Fond solidarnosti Europske unije (izvor 57) u iznosu </w:t>
      </w:r>
      <w:r w:rsidR="006B4888" w:rsidRPr="006B4888">
        <w:rPr>
          <w:rFonts w:ascii="Times New Roman" w:hAnsi="Times New Roman" w:cs="Times New Roman"/>
          <w:sz w:val="24"/>
          <w:szCs w:val="24"/>
        </w:rPr>
        <w:t>23,341,369</w:t>
      </w:r>
      <w:r w:rsidR="006B4888">
        <w:rPr>
          <w:rFonts w:ascii="Times New Roman" w:hAnsi="Times New Roman" w:cs="Times New Roman"/>
          <w:sz w:val="24"/>
          <w:szCs w:val="24"/>
        </w:rPr>
        <w:t xml:space="preserve"> eura, Pomoći EU (izvor 51) u iznosu </w:t>
      </w:r>
      <w:r w:rsidR="006B4888" w:rsidRPr="006B4888">
        <w:rPr>
          <w:rFonts w:ascii="Times New Roman" w:hAnsi="Times New Roman" w:cs="Times New Roman"/>
          <w:sz w:val="24"/>
          <w:szCs w:val="24"/>
        </w:rPr>
        <w:t>707,000</w:t>
      </w:r>
      <w:r w:rsidR="006B4888">
        <w:rPr>
          <w:rFonts w:ascii="Times New Roman" w:hAnsi="Times New Roman" w:cs="Times New Roman"/>
          <w:sz w:val="24"/>
          <w:szCs w:val="24"/>
        </w:rPr>
        <w:t xml:space="preserve"> eura i Ostale pomoći (izvor 52) u iznosu </w:t>
      </w:r>
      <w:r w:rsidR="006B4888" w:rsidRPr="006B4888">
        <w:rPr>
          <w:rFonts w:ascii="Times New Roman" w:hAnsi="Times New Roman" w:cs="Times New Roman"/>
          <w:sz w:val="24"/>
          <w:szCs w:val="24"/>
        </w:rPr>
        <w:t>199,084</w:t>
      </w:r>
      <w:r w:rsidR="006B4888">
        <w:rPr>
          <w:rFonts w:ascii="Times New Roman" w:hAnsi="Times New Roman" w:cs="Times New Roman"/>
          <w:sz w:val="24"/>
          <w:szCs w:val="24"/>
        </w:rPr>
        <w:t xml:space="preserve"> eura.</w:t>
      </w:r>
      <w:r w:rsidR="00C14EDD">
        <w:rPr>
          <w:rFonts w:ascii="Times New Roman" w:hAnsi="Times New Roman" w:cs="Times New Roman"/>
          <w:sz w:val="24"/>
          <w:szCs w:val="24"/>
        </w:rPr>
        <w:t xml:space="preserve"> U odnosu na prethodnu godinu planirano je uvećanje od 104,4% koje se najvećim dijelom odnosi na </w:t>
      </w:r>
      <w:r w:rsidR="00C14EDD" w:rsidRPr="00C14EDD">
        <w:rPr>
          <w:rFonts w:ascii="Times New Roman" w:hAnsi="Times New Roman" w:cs="Times New Roman"/>
          <w:sz w:val="24"/>
          <w:szCs w:val="24"/>
        </w:rPr>
        <w:t>Mehanizam za oporavak i otpornost (izvor 58)</w:t>
      </w:r>
      <w:r w:rsidR="00C14EDD">
        <w:rPr>
          <w:rFonts w:ascii="Times New Roman" w:hAnsi="Times New Roman" w:cs="Times New Roman"/>
          <w:sz w:val="24"/>
          <w:szCs w:val="24"/>
        </w:rPr>
        <w:t xml:space="preserve"> te na </w:t>
      </w:r>
      <w:r w:rsidR="00C14EDD" w:rsidRPr="00C14EDD">
        <w:rPr>
          <w:rFonts w:ascii="Times New Roman" w:hAnsi="Times New Roman" w:cs="Times New Roman"/>
          <w:sz w:val="24"/>
          <w:szCs w:val="24"/>
        </w:rPr>
        <w:t>Fondove EU - Europski socijalni fond i Europski fond za regionalni razvoj (izvor 56)</w:t>
      </w:r>
      <w:r w:rsidR="00C14EDD">
        <w:rPr>
          <w:rFonts w:ascii="Times New Roman" w:hAnsi="Times New Roman" w:cs="Times New Roman"/>
          <w:sz w:val="24"/>
          <w:szCs w:val="24"/>
        </w:rPr>
        <w:t>.</w:t>
      </w:r>
    </w:p>
    <w:p w:rsidR="00C14EDD" w:rsidRDefault="00B935E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iz S</w:t>
      </w:r>
      <w:r w:rsidR="002E1E0A">
        <w:rPr>
          <w:rFonts w:ascii="Times New Roman" w:hAnsi="Times New Roman" w:cs="Times New Roman"/>
          <w:sz w:val="24"/>
          <w:szCs w:val="24"/>
        </w:rPr>
        <w:t xml:space="preserve">kupine 63 planirane su u 2024. godini u iznosu od </w:t>
      </w:r>
      <w:r w:rsidR="002E1E0A" w:rsidRPr="002E1E0A">
        <w:rPr>
          <w:rFonts w:ascii="Times New Roman" w:hAnsi="Times New Roman" w:cs="Times New Roman"/>
          <w:sz w:val="24"/>
          <w:szCs w:val="24"/>
        </w:rPr>
        <w:t>329,209,399</w:t>
      </w:r>
      <w:r w:rsidR="002E1E0A">
        <w:rPr>
          <w:rFonts w:ascii="Times New Roman" w:hAnsi="Times New Roman" w:cs="Times New Roman"/>
          <w:sz w:val="24"/>
          <w:szCs w:val="24"/>
        </w:rPr>
        <w:t xml:space="preserve"> eura odnosno 9,2% više u odnosu na 2023. godinu, a u 2025. godini u iznosu </w:t>
      </w:r>
      <w:r w:rsidR="002E1E0A" w:rsidRPr="002E1E0A">
        <w:rPr>
          <w:rFonts w:ascii="Times New Roman" w:hAnsi="Times New Roman" w:cs="Times New Roman"/>
          <w:sz w:val="24"/>
          <w:szCs w:val="24"/>
        </w:rPr>
        <w:t>345,666,471</w:t>
      </w:r>
      <w:r w:rsidR="002E1E0A">
        <w:rPr>
          <w:rFonts w:ascii="Times New Roman" w:hAnsi="Times New Roman" w:cs="Times New Roman"/>
          <w:sz w:val="24"/>
          <w:szCs w:val="24"/>
        </w:rPr>
        <w:t xml:space="preserve"> eura odnosno 5</w:t>
      </w:r>
      <w:r w:rsidR="00C11431">
        <w:rPr>
          <w:rFonts w:ascii="Times New Roman" w:hAnsi="Times New Roman" w:cs="Times New Roman"/>
          <w:sz w:val="24"/>
          <w:szCs w:val="24"/>
        </w:rPr>
        <w:t xml:space="preserve">% više u odnosu na 2024. godinu za sve navedene izvore izuzev </w:t>
      </w:r>
      <w:r w:rsidR="00C11431" w:rsidRPr="00C11431">
        <w:rPr>
          <w:rFonts w:ascii="Times New Roman" w:hAnsi="Times New Roman" w:cs="Times New Roman"/>
          <w:sz w:val="24"/>
          <w:szCs w:val="24"/>
        </w:rPr>
        <w:t>Fond</w:t>
      </w:r>
      <w:r w:rsidR="00C11431">
        <w:rPr>
          <w:rFonts w:ascii="Times New Roman" w:hAnsi="Times New Roman" w:cs="Times New Roman"/>
          <w:sz w:val="24"/>
          <w:szCs w:val="24"/>
        </w:rPr>
        <w:t>a</w:t>
      </w:r>
      <w:r w:rsidR="00C11431" w:rsidRPr="00C11431">
        <w:rPr>
          <w:rFonts w:ascii="Times New Roman" w:hAnsi="Times New Roman" w:cs="Times New Roman"/>
          <w:sz w:val="24"/>
          <w:szCs w:val="24"/>
        </w:rPr>
        <w:t xml:space="preserve"> solidarnosti Europske unije (izvor 57)</w:t>
      </w:r>
      <w:r w:rsidR="00C11431">
        <w:rPr>
          <w:rFonts w:ascii="Times New Roman" w:hAnsi="Times New Roman" w:cs="Times New Roman"/>
          <w:sz w:val="24"/>
          <w:szCs w:val="24"/>
        </w:rPr>
        <w:t xml:space="preserve"> </w:t>
      </w:r>
      <w:r w:rsidR="000B7379">
        <w:rPr>
          <w:rFonts w:ascii="Times New Roman" w:hAnsi="Times New Roman" w:cs="Times New Roman"/>
          <w:sz w:val="24"/>
          <w:szCs w:val="24"/>
        </w:rPr>
        <w:t>čije korištenje</w:t>
      </w:r>
      <w:r w:rsidR="00C11431">
        <w:rPr>
          <w:rFonts w:ascii="Times New Roman" w:hAnsi="Times New Roman" w:cs="Times New Roman"/>
          <w:sz w:val="24"/>
          <w:szCs w:val="24"/>
        </w:rPr>
        <w:t xml:space="preserve"> završava u 2023. godini.</w:t>
      </w:r>
    </w:p>
    <w:p w:rsidR="00BA1775" w:rsidRDefault="00B355C7" w:rsidP="00D67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</w:t>
      </w:r>
      <w:r w:rsidRPr="00155A6D">
        <w:rPr>
          <w:rFonts w:ascii="Times New Roman" w:hAnsi="Times New Roman" w:cs="Times New Roman"/>
          <w:b/>
          <w:sz w:val="24"/>
          <w:szCs w:val="24"/>
        </w:rPr>
        <w:t xml:space="preserve">Prihoda od igara na sreću </w:t>
      </w:r>
      <w:r>
        <w:rPr>
          <w:rFonts w:ascii="Times New Roman" w:hAnsi="Times New Roman" w:cs="Times New Roman"/>
          <w:sz w:val="24"/>
          <w:szCs w:val="24"/>
        </w:rPr>
        <w:t xml:space="preserve">(izvor 41) </w:t>
      </w:r>
      <w:r w:rsidR="00E528D7">
        <w:rPr>
          <w:rFonts w:ascii="Times New Roman" w:hAnsi="Times New Roman" w:cs="Times New Roman"/>
          <w:sz w:val="24"/>
          <w:szCs w:val="24"/>
        </w:rPr>
        <w:t xml:space="preserve">u 2023. godini </w:t>
      </w:r>
      <w:r>
        <w:rPr>
          <w:rFonts w:ascii="Times New Roman" w:hAnsi="Times New Roman" w:cs="Times New Roman"/>
          <w:sz w:val="24"/>
          <w:szCs w:val="24"/>
        </w:rPr>
        <w:t xml:space="preserve">planirani su </w:t>
      </w:r>
      <w:r w:rsidR="00AD5245">
        <w:rPr>
          <w:rFonts w:ascii="Times New Roman" w:hAnsi="Times New Roman" w:cs="Times New Roman"/>
          <w:sz w:val="24"/>
          <w:szCs w:val="24"/>
        </w:rPr>
        <w:t xml:space="preserve">Prihodi od poreza u iznosu </w:t>
      </w:r>
      <w:r w:rsidR="00AD5245" w:rsidRPr="00AD5245">
        <w:rPr>
          <w:rFonts w:ascii="Times New Roman" w:hAnsi="Times New Roman" w:cs="Times New Roman"/>
          <w:sz w:val="24"/>
          <w:szCs w:val="24"/>
        </w:rPr>
        <w:t>8,146,897</w:t>
      </w:r>
      <w:r w:rsidR="00AD5245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 koji se odnose </w:t>
      </w:r>
      <w:r w:rsidR="00AD5245">
        <w:rPr>
          <w:rFonts w:ascii="Times New Roman" w:hAnsi="Times New Roman" w:cs="Times New Roman"/>
          <w:sz w:val="24"/>
          <w:szCs w:val="24"/>
        </w:rPr>
        <w:t>na naknade za priređivanje igara na sreću</w:t>
      </w:r>
      <w:r>
        <w:rPr>
          <w:rFonts w:ascii="Times New Roman" w:hAnsi="Times New Roman" w:cs="Times New Roman"/>
          <w:sz w:val="24"/>
          <w:szCs w:val="24"/>
        </w:rPr>
        <w:t xml:space="preserve"> i P</w:t>
      </w:r>
      <w:r w:rsidR="00DC1D34">
        <w:rPr>
          <w:rFonts w:ascii="Times New Roman" w:hAnsi="Times New Roman" w:cs="Times New Roman"/>
          <w:sz w:val="24"/>
          <w:szCs w:val="24"/>
        </w:rPr>
        <w:t xml:space="preserve">rihodi od imovine u iznosu </w:t>
      </w:r>
      <w:r w:rsidR="00DC1D34" w:rsidRPr="00DC1D34">
        <w:rPr>
          <w:rFonts w:ascii="Times New Roman" w:hAnsi="Times New Roman" w:cs="Times New Roman"/>
          <w:sz w:val="24"/>
          <w:szCs w:val="24"/>
        </w:rPr>
        <w:t>251,966</w:t>
      </w:r>
      <w:r w:rsidR="00DC1D34">
        <w:rPr>
          <w:rFonts w:ascii="Times New Roman" w:hAnsi="Times New Roman" w:cs="Times New Roman"/>
          <w:sz w:val="24"/>
          <w:szCs w:val="24"/>
        </w:rPr>
        <w:t xml:space="preserve"> eura </w:t>
      </w:r>
      <w:r>
        <w:rPr>
          <w:rFonts w:ascii="Times New Roman" w:hAnsi="Times New Roman" w:cs="Times New Roman"/>
          <w:sz w:val="24"/>
          <w:szCs w:val="24"/>
        </w:rPr>
        <w:t xml:space="preserve">koji se </w:t>
      </w:r>
      <w:r w:rsidR="00DC1D34">
        <w:rPr>
          <w:rFonts w:ascii="Times New Roman" w:hAnsi="Times New Roman" w:cs="Times New Roman"/>
          <w:sz w:val="24"/>
          <w:szCs w:val="24"/>
        </w:rPr>
        <w:t>odnose na pri</w:t>
      </w:r>
      <w:r>
        <w:rPr>
          <w:rFonts w:ascii="Times New Roman" w:hAnsi="Times New Roman" w:cs="Times New Roman"/>
          <w:sz w:val="24"/>
          <w:szCs w:val="24"/>
        </w:rPr>
        <w:t>hode od dobiti Hrvatske lutrije.</w:t>
      </w:r>
      <w:r w:rsidR="003B7736">
        <w:rPr>
          <w:rFonts w:ascii="Times New Roman" w:hAnsi="Times New Roman" w:cs="Times New Roman"/>
          <w:sz w:val="24"/>
          <w:szCs w:val="24"/>
        </w:rPr>
        <w:t xml:space="preserve"> U </w:t>
      </w:r>
      <w:r w:rsidR="00BA1775">
        <w:rPr>
          <w:rFonts w:ascii="Times New Roman" w:hAnsi="Times New Roman" w:cs="Times New Roman"/>
          <w:sz w:val="24"/>
          <w:szCs w:val="24"/>
        </w:rPr>
        <w:t xml:space="preserve">odnosu na prethodnu godinu prihodi od igara na sreću </w:t>
      </w:r>
      <w:r w:rsidR="009F76F3">
        <w:rPr>
          <w:rFonts w:ascii="Times New Roman" w:hAnsi="Times New Roman" w:cs="Times New Roman"/>
          <w:sz w:val="24"/>
          <w:szCs w:val="24"/>
        </w:rPr>
        <w:t>planirani su 6,4% više u 2023. godini.</w:t>
      </w:r>
    </w:p>
    <w:p w:rsidR="00AD5245" w:rsidRPr="00D6793E" w:rsidRDefault="00D6793E" w:rsidP="00D67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</w:t>
      </w:r>
      <w:r w:rsidRPr="00D6793E">
        <w:rPr>
          <w:rFonts w:ascii="Times New Roman" w:hAnsi="Times New Roman" w:cs="Times New Roman"/>
          <w:sz w:val="24"/>
          <w:szCs w:val="24"/>
        </w:rPr>
        <w:t xml:space="preserve"> od igara na sreću</w:t>
      </w:r>
      <w:r>
        <w:rPr>
          <w:rFonts w:ascii="Times New Roman" w:hAnsi="Times New Roman" w:cs="Times New Roman"/>
          <w:sz w:val="24"/>
          <w:szCs w:val="24"/>
        </w:rPr>
        <w:t xml:space="preserve"> planirani su u 2024. godini u iznosu od </w:t>
      </w:r>
      <w:r w:rsidRPr="00D6793E">
        <w:rPr>
          <w:rFonts w:ascii="Times New Roman" w:hAnsi="Times New Roman" w:cs="Times New Roman"/>
          <w:sz w:val="24"/>
          <w:szCs w:val="24"/>
        </w:rPr>
        <w:t>8,793,076</w:t>
      </w:r>
      <w:r>
        <w:rPr>
          <w:rFonts w:ascii="Times New Roman" w:hAnsi="Times New Roman" w:cs="Times New Roman"/>
          <w:sz w:val="24"/>
          <w:szCs w:val="24"/>
        </w:rPr>
        <w:t xml:space="preserve"> eura odnosno 4,7% više u odnosu na 2023. godinu, a u 2025. godini u iznosu od </w:t>
      </w:r>
      <w:r w:rsidRPr="00D6793E">
        <w:rPr>
          <w:rFonts w:ascii="Times New Roman" w:hAnsi="Times New Roman" w:cs="Times New Roman"/>
          <w:sz w:val="24"/>
          <w:szCs w:val="24"/>
        </w:rPr>
        <w:t>9,180,385</w:t>
      </w:r>
      <w:r>
        <w:rPr>
          <w:rFonts w:ascii="Times New Roman" w:hAnsi="Times New Roman" w:cs="Times New Roman"/>
          <w:sz w:val="24"/>
          <w:szCs w:val="24"/>
        </w:rPr>
        <w:t xml:space="preserve"> eura odnosno 4,4% više u odnosu na 2024. godinu.</w:t>
      </w:r>
    </w:p>
    <w:p w:rsidR="00796CEE" w:rsidRDefault="007B3B4B" w:rsidP="005F7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1D9">
        <w:rPr>
          <w:rFonts w:ascii="Times New Roman" w:hAnsi="Times New Roman" w:cs="Times New Roman"/>
          <w:b/>
          <w:sz w:val="24"/>
          <w:szCs w:val="24"/>
        </w:rPr>
        <w:t xml:space="preserve">Namjenski primici od zaduživanja </w:t>
      </w:r>
      <w:r>
        <w:rPr>
          <w:rFonts w:ascii="Times New Roman" w:hAnsi="Times New Roman" w:cs="Times New Roman"/>
          <w:sz w:val="24"/>
          <w:szCs w:val="24"/>
        </w:rPr>
        <w:t xml:space="preserve">(izvor 81) planirani su </w:t>
      </w:r>
      <w:r w:rsidR="005C7134">
        <w:rPr>
          <w:rFonts w:ascii="Times New Roman" w:hAnsi="Times New Roman" w:cs="Times New Roman"/>
          <w:sz w:val="24"/>
          <w:szCs w:val="24"/>
        </w:rPr>
        <w:t xml:space="preserve">temeljem </w:t>
      </w:r>
      <w:r w:rsidR="005C7134" w:rsidRPr="005C7134">
        <w:rPr>
          <w:rFonts w:ascii="Times New Roman" w:hAnsi="Times New Roman" w:cs="Times New Roman"/>
          <w:sz w:val="24"/>
          <w:szCs w:val="24"/>
        </w:rPr>
        <w:t>Zakon</w:t>
      </w:r>
      <w:r w:rsidR="005C7134">
        <w:rPr>
          <w:rFonts w:ascii="Times New Roman" w:hAnsi="Times New Roman" w:cs="Times New Roman"/>
          <w:sz w:val="24"/>
          <w:szCs w:val="24"/>
        </w:rPr>
        <w:t xml:space="preserve">a o </w:t>
      </w:r>
      <w:r w:rsidR="005C7134" w:rsidRPr="005C7134">
        <w:rPr>
          <w:rFonts w:ascii="Times New Roman" w:hAnsi="Times New Roman" w:cs="Times New Roman"/>
          <w:sz w:val="24"/>
          <w:szCs w:val="24"/>
        </w:rPr>
        <w:t>potvrđivanju Ugovora o zajmu između Republike Hrvatske i Međunarodne bank</w:t>
      </w:r>
      <w:r w:rsidR="005C7134">
        <w:rPr>
          <w:rFonts w:ascii="Times New Roman" w:hAnsi="Times New Roman" w:cs="Times New Roman"/>
          <w:sz w:val="24"/>
          <w:szCs w:val="24"/>
        </w:rPr>
        <w:t xml:space="preserve">e za obnovu i razvoj za Projekt </w:t>
      </w:r>
      <w:r w:rsidR="005C7134" w:rsidRPr="005C7134">
        <w:rPr>
          <w:rFonts w:ascii="Times New Roman" w:hAnsi="Times New Roman" w:cs="Times New Roman"/>
          <w:sz w:val="24"/>
          <w:szCs w:val="24"/>
        </w:rPr>
        <w:t>„Hrvatska: ususret održivom, pravednom i učinkovitom obrazovanju“</w:t>
      </w:r>
      <w:r w:rsidR="00596C7C">
        <w:rPr>
          <w:rFonts w:ascii="Times New Roman" w:hAnsi="Times New Roman" w:cs="Times New Roman"/>
          <w:sz w:val="24"/>
          <w:szCs w:val="24"/>
        </w:rPr>
        <w:t xml:space="preserve"> u ukupnom iznosu 25 milijuna eura</w:t>
      </w:r>
      <w:r w:rsidR="005C7134" w:rsidRPr="005C7134">
        <w:rPr>
          <w:rFonts w:ascii="Times New Roman" w:hAnsi="Times New Roman" w:cs="Times New Roman"/>
          <w:sz w:val="24"/>
          <w:szCs w:val="24"/>
        </w:rPr>
        <w:t>. P</w:t>
      </w:r>
      <w:r w:rsidR="005C7134">
        <w:rPr>
          <w:rFonts w:ascii="Times New Roman" w:hAnsi="Times New Roman" w:cs="Times New Roman"/>
          <w:sz w:val="24"/>
          <w:szCs w:val="24"/>
        </w:rPr>
        <w:t xml:space="preserve">rovedbeni raspored projekta OPU </w:t>
      </w:r>
      <w:r w:rsidR="005C7134" w:rsidRPr="005C7134">
        <w:rPr>
          <w:rFonts w:ascii="Times New Roman" w:hAnsi="Times New Roman" w:cs="Times New Roman"/>
          <w:sz w:val="24"/>
          <w:szCs w:val="24"/>
        </w:rPr>
        <w:t>Obrazovanje pokriva četver</w:t>
      </w:r>
      <w:r w:rsidR="005C7134">
        <w:rPr>
          <w:rFonts w:ascii="Times New Roman" w:hAnsi="Times New Roman" w:cs="Times New Roman"/>
          <w:sz w:val="24"/>
          <w:szCs w:val="24"/>
        </w:rPr>
        <w:t>ogodišnje razdoblje 2022.-2026.</w:t>
      </w:r>
      <w:r w:rsidR="008A3165">
        <w:rPr>
          <w:rFonts w:ascii="Times New Roman" w:hAnsi="Times New Roman" w:cs="Times New Roman"/>
          <w:sz w:val="24"/>
          <w:szCs w:val="24"/>
        </w:rPr>
        <w:t xml:space="preserve"> te su sukladno tome planirani primici u iznosu</w:t>
      </w:r>
      <w:r w:rsidR="00073E20">
        <w:rPr>
          <w:rFonts w:ascii="Times New Roman" w:hAnsi="Times New Roman" w:cs="Times New Roman"/>
          <w:sz w:val="24"/>
          <w:szCs w:val="24"/>
        </w:rPr>
        <w:t xml:space="preserve"> </w:t>
      </w:r>
      <w:r w:rsidR="00073E20" w:rsidRPr="00073E20">
        <w:rPr>
          <w:rFonts w:ascii="Times New Roman" w:hAnsi="Times New Roman" w:cs="Times New Roman"/>
          <w:sz w:val="24"/>
          <w:szCs w:val="24"/>
        </w:rPr>
        <w:t>7,375,277</w:t>
      </w:r>
      <w:r w:rsidR="00073E20">
        <w:rPr>
          <w:rFonts w:ascii="Times New Roman" w:hAnsi="Times New Roman" w:cs="Times New Roman"/>
          <w:sz w:val="24"/>
          <w:szCs w:val="24"/>
        </w:rPr>
        <w:t xml:space="preserve"> eura u 2023., </w:t>
      </w:r>
      <w:r w:rsidR="00073E20" w:rsidRPr="00073E20">
        <w:rPr>
          <w:rFonts w:ascii="Times New Roman" w:hAnsi="Times New Roman" w:cs="Times New Roman"/>
          <w:sz w:val="24"/>
          <w:szCs w:val="24"/>
        </w:rPr>
        <w:t>6,774,070</w:t>
      </w:r>
      <w:r w:rsidR="00073E20">
        <w:rPr>
          <w:rFonts w:ascii="Times New Roman" w:hAnsi="Times New Roman" w:cs="Times New Roman"/>
          <w:sz w:val="24"/>
          <w:szCs w:val="24"/>
        </w:rPr>
        <w:t xml:space="preserve"> eura u 2024. te </w:t>
      </w:r>
      <w:r w:rsidR="00073E20" w:rsidRPr="00073E20">
        <w:rPr>
          <w:rFonts w:ascii="Times New Roman" w:hAnsi="Times New Roman" w:cs="Times New Roman"/>
          <w:sz w:val="24"/>
          <w:szCs w:val="24"/>
        </w:rPr>
        <w:t>1,236,000</w:t>
      </w:r>
      <w:r w:rsidR="00073E20">
        <w:rPr>
          <w:rFonts w:ascii="Times New Roman" w:hAnsi="Times New Roman" w:cs="Times New Roman"/>
          <w:sz w:val="24"/>
          <w:szCs w:val="24"/>
        </w:rPr>
        <w:t xml:space="preserve"> eura u 2025. godini.</w:t>
      </w:r>
      <w:r w:rsidR="005F7639">
        <w:rPr>
          <w:rFonts w:ascii="Times New Roman" w:hAnsi="Times New Roman" w:cs="Times New Roman"/>
          <w:sz w:val="24"/>
          <w:szCs w:val="24"/>
        </w:rPr>
        <w:t xml:space="preserve"> </w:t>
      </w:r>
      <w:r w:rsidR="005F7639" w:rsidRPr="005F7639">
        <w:rPr>
          <w:rFonts w:ascii="Times New Roman" w:hAnsi="Times New Roman" w:cs="Times New Roman"/>
          <w:sz w:val="24"/>
          <w:szCs w:val="24"/>
        </w:rPr>
        <w:t xml:space="preserve">U okviru projekta osigurana su sredstva za tehničku pomoć, infrastrukturne radove </w:t>
      </w:r>
      <w:r w:rsidR="005F7639">
        <w:rPr>
          <w:rFonts w:ascii="Times New Roman" w:hAnsi="Times New Roman" w:cs="Times New Roman"/>
          <w:sz w:val="24"/>
          <w:szCs w:val="24"/>
        </w:rPr>
        <w:t>i »</w:t>
      </w:r>
      <w:proofErr w:type="spellStart"/>
      <w:r w:rsidR="005F7639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5F7639">
        <w:rPr>
          <w:rFonts w:ascii="Times New Roman" w:hAnsi="Times New Roman" w:cs="Times New Roman"/>
          <w:sz w:val="24"/>
          <w:szCs w:val="24"/>
        </w:rPr>
        <w:t xml:space="preserve">« aktivnosti potrebne za </w:t>
      </w:r>
      <w:r w:rsidR="005F7639" w:rsidRPr="005F7639">
        <w:rPr>
          <w:rFonts w:ascii="Times New Roman" w:hAnsi="Times New Roman" w:cs="Times New Roman"/>
          <w:sz w:val="24"/>
          <w:szCs w:val="24"/>
        </w:rPr>
        <w:t xml:space="preserve">uvođenje modela cjelodnevne škole u </w:t>
      </w:r>
      <w:r w:rsidR="005F7639">
        <w:rPr>
          <w:rFonts w:ascii="Times New Roman" w:hAnsi="Times New Roman" w:cs="Times New Roman"/>
          <w:sz w:val="24"/>
          <w:szCs w:val="24"/>
        </w:rPr>
        <w:t xml:space="preserve">pedesetak osnovnih škola u RH. </w:t>
      </w:r>
    </w:p>
    <w:p w:rsidR="003A26A7" w:rsidRDefault="003A26A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7501EA" w:rsidRDefault="00811DF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financijskom planu </w:t>
      </w:r>
      <w:r w:rsidR="00722ADD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za razdoblje 2023.-2025. ukupni </w:t>
      </w:r>
      <w:r w:rsidR="00722ADD">
        <w:rPr>
          <w:rFonts w:ascii="Times New Roman" w:hAnsi="Times New Roman" w:cs="Times New Roman"/>
          <w:sz w:val="24"/>
          <w:szCs w:val="24"/>
        </w:rPr>
        <w:t>rashodi</w:t>
      </w:r>
      <w:r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 w:rsidR="0000502B" w:rsidRPr="0000502B">
        <w:rPr>
          <w:rFonts w:ascii="Times New Roman" w:hAnsi="Times New Roman" w:cs="Times New Roman"/>
          <w:sz w:val="24"/>
          <w:szCs w:val="24"/>
        </w:rPr>
        <w:t>2,117,838,154</w:t>
      </w:r>
      <w:r w:rsidR="00005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 za 2023. godinu</w:t>
      </w:r>
      <w:r w:rsidRPr="003D1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 je u odnosu na</w:t>
      </w:r>
      <w:r w:rsidR="001D5DE7">
        <w:rPr>
          <w:rFonts w:ascii="Times New Roman" w:hAnsi="Times New Roman" w:cs="Times New Roman"/>
          <w:sz w:val="24"/>
          <w:szCs w:val="24"/>
        </w:rPr>
        <w:t xml:space="preserve"> prethodnu godinu uvećanje od 16,9</w:t>
      </w:r>
      <w:r>
        <w:rPr>
          <w:rFonts w:ascii="Times New Roman" w:hAnsi="Times New Roman" w:cs="Times New Roman"/>
          <w:sz w:val="24"/>
          <w:szCs w:val="24"/>
        </w:rPr>
        <w:t>%</w:t>
      </w:r>
      <w:r w:rsidR="001D5DE7">
        <w:rPr>
          <w:rFonts w:ascii="Times New Roman" w:hAnsi="Times New Roman" w:cs="Times New Roman"/>
          <w:sz w:val="24"/>
          <w:szCs w:val="24"/>
        </w:rPr>
        <w:t xml:space="preserve"> ili 305,9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eura. </w:t>
      </w:r>
      <w:r w:rsidR="000552DB">
        <w:rPr>
          <w:rFonts w:ascii="Times New Roman" w:hAnsi="Times New Roman" w:cs="Times New Roman"/>
          <w:sz w:val="24"/>
          <w:szCs w:val="24"/>
        </w:rPr>
        <w:t>Vrijednosno n</w:t>
      </w:r>
      <w:r w:rsidR="007501EA">
        <w:rPr>
          <w:rFonts w:ascii="Times New Roman" w:hAnsi="Times New Roman" w:cs="Times New Roman"/>
          <w:sz w:val="24"/>
          <w:szCs w:val="24"/>
        </w:rPr>
        <w:t>ajveće uvećanje odnosi se na skupinu 36 Pomoći dane u inozemstvo i unutar općeg proračuna</w:t>
      </w:r>
      <w:r w:rsidR="00C17365">
        <w:rPr>
          <w:rFonts w:ascii="Times New Roman" w:hAnsi="Times New Roman" w:cs="Times New Roman"/>
          <w:sz w:val="24"/>
          <w:szCs w:val="24"/>
        </w:rPr>
        <w:t xml:space="preserve"> u okviru kojih se </w:t>
      </w:r>
      <w:r w:rsidR="00C17365" w:rsidRPr="00C17365">
        <w:rPr>
          <w:rFonts w:ascii="Times New Roman" w:hAnsi="Times New Roman" w:cs="Times New Roman"/>
          <w:sz w:val="24"/>
          <w:szCs w:val="24"/>
        </w:rPr>
        <w:t>70,</w:t>
      </w:r>
      <w:r w:rsidR="00030D5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30D51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030D51">
        <w:rPr>
          <w:rFonts w:ascii="Times New Roman" w:hAnsi="Times New Roman" w:cs="Times New Roman"/>
          <w:sz w:val="24"/>
          <w:szCs w:val="24"/>
        </w:rPr>
        <w:t>.</w:t>
      </w:r>
      <w:r w:rsidR="00C17365">
        <w:rPr>
          <w:rFonts w:ascii="Times New Roman" w:hAnsi="Times New Roman" w:cs="Times New Roman"/>
          <w:sz w:val="24"/>
          <w:szCs w:val="24"/>
        </w:rPr>
        <w:t xml:space="preserve"> eura odnosi na novu aktivnost kojom se osigurava prehrana učenika u osnovnim školama, </w:t>
      </w:r>
      <w:r w:rsidR="00C17365" w:rsidRPr="00C17365">
        <w:rPr>
          <w:rFonts w:ascii="Times New Roman" w:hAnsi="Times New Roman" w:cs="Times New Roman"/>
          <w:sz w:val="24"/>
          <w:szCs w:val="24"/>
        </w:rPr>
        <w:t>96,</w:t>
      </w:r>
      <w:r w:rsidR="00030D5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30D51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030D51">
        <w:rPr>
          <w:rFonts w:ascii="Times New Roman" w:hAnsi="Times New Roman" w:cs="Times New Roman"/>
          <w:sz w:val="24"/>
          <w:szCs w:val="24"/>
        </w:rPr>
        <w:t>.</w:t>
      </w:r>
      <w:r w:rsidR="00C17365">
        <w:rPr>
          <w:rFonts w:ascii="Times New Roman" w:hAnsi="Times New Roman" w:cs="Times New Roman"/>
          <w:sz w:val="24"/>
          <w:szCs w:val="24"/>
        </w:rPr>
        <w:t xml:space="preserve"> eura odnosi</w:t>
      </w:r>
      <w:r w:rsidR="00030D51">
        <w:rPr>
          <w:rFonts w:ascii="Times New Roman" w:hAnsi="Times New Roman" w:cs="Times New Roman"/>
          <w:sz w:val="24"/>
          <w:szCs w:val="24"/>
        </w:rPr>
        <w:t xml:space="preserve"> se</w:t>
      </w:r>
      <w:r w:rsidR="00C17365">
        <w:rPr>
          <w:rFonts w:ascii="Times New Roman" w:hAnsi="Times New Roman" w:cs="Times New Roman"/>
          <w:sz w:val="24"/>
          <w:szCs w:val="24"/>
        </w:rPr>
        <w:t xml:space="preserve"> na uvećanje za rashode</w:t>
      </w:r>
      <w:r w:rsidR="00C17365" w:rsidRPr="00C17365">
        <w:rPr>
          <w:rFonts w:ascii="Times New Roman" w:hAnsi="Times New Roman" w:cs="Times New Roman"/>
          <w:sz w:val="24"/>
          <w:szCs w:val="24"/>
        </w:rPr>
        <w:t xml:space="preserve"> za plaće i materijalna prava zaposlenika osnovnoškolskih i srednjoškolskih ustanova</w:t>
      </w:r>
      <w:r w:rsidR="00C17365">
        <w:rPr>
          <w:rFonts w:ascii="Times New Roman" w:hAnsi="Times New Roman" w:cs="Times New Roman"/>
          <w:sz w:val="24"/>
          <w:szCs w:val="24"/>
        </w:rPr>
        <w:t xml:space="preserve">, </w:t>
      </w:r>
      <w:r w:rsidR="00030D51">
        <w:rPr>
          <w:rFonts w:ascii="Times New Roman" w:hAnsi="Times New Roman" w:cs="Times New Roman"/>
          <w:sz w:val="24"/>
          <w:szCs w:val="24"/>
        </w:rPr>
        <w:t xml:space="preserve">41,1 </w:t>
      </w:r>
      <w:proofErr w:type="spellStart"/>
      <w:r w:rsidR="00030D51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030D51">
        <w:rPr>
          <w:rFonts w:ascii="Times New Roman" w:hAnsi="Times New Roman" w:cs="Times New Roman"/>
          <w:sz w:val="24"/>
          <w:szCs w:val="24"/>
        </w:rPr>
        <w:t>. eura na</w:t>
      </w:r>
      <w:r w:rsidR="00587276">
        <w:rPr>
          <w:rFonts w:ascii="Times New Roman" w:hAnsi="Times New Roman" w:cs="Times New Roman"/>
          <w:sz w:val="24"/>
          <w:szCs w:val="24"/>
        </w:rPr>
        <w:t xml:space="preserve"> uvećanje za</w:t>
      </w:r>
      <w:r w:rsidR="00030D51">
        <w:rPr>
          <w:rFonts w:ascii="Times New Roman" w:hAnsi="Times New Roman" w:cs="Times New Roman"/>
          <w:sz w:val="24"/>
          <w:szCs w:val="24"/>
        </w:rPr>
        <w:t xml:space="preserve"> tekuće i kapitalne pomoći predškolskim </w:t>
      </w:r>
      <w:r w:rsidR="00030D51">
        <w:rPr>
          <w:rFonts w:ascii="Times New Roman" w:hAnsi="Times New Roman" w:cs="Times New Roman"/>
          <w:sz w:val="24"/>
          <w:szCs w:val="24"/>
        </w:rPr>
        <w:lastRenderedPageBreak/>
        <w:t>ustanovama,</w:t>
      </w:r>
      <w:r w:rsidR="00F62A6D">
        <w:rPr>
          <w:rFonts w:ascii="Times New Roman" w:hAnsi="Times New Roman" w:cs="Times New Roman"/>
          <w:sz w:val="24"/>
          <w:szCs w:val="24"/>
        </w:rPr>
        <w:t xml:space="preserve"> te 31,4 </w:t>
      </w:r>
      <w:proofErr w:type="spellStart"/>
      <w:r w:rsidR="00F62A6D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F62A6D">
        <w:rPr>
          <w:rFonts w:ascii="Times New Roman" w:hAnsi="Times New Roman" w:cs="Times New Roman"/>
          <w:sz w:val="24"/>
          <w:szCs w:val="24"/>
        </w:rPr>
        <w:t xml:space="preserve">. eura na uvećanje za </w:t>
      </w:r>
      <w:r w:rsidR="00F62A6D" w:rsidRPr="00F62A6D">
        <w:rPr>
          <w:rFonts w:ascii="Times New Roman" w:hAnsi="Times New Roman" w:cs="Times New Roman"/>
          <w:sz w:val="24"/>
          <w:szCs w:val="24"/>
        </w:rPr>
        <w:t>kapitaln</w:t>
      </w:r>
      <w:r w:rsidR="00E84F92">
        <w:rPr>
          <w:rFonts w:ascii="Times New Roman" w:hAnsi="Times New Roman" w:cs="Times New Roman"/>
          <w:sz w:val="24"/>
          <w:szCs w:val="24"/>
        </w:rPr>
        <w:t>u</w:t>
      </w:r>
      <w:r w:rsidR="00F62A6D" w:rsidRPr="00F62A6D">
        <w:rPr>
          <w:rFonts w:ascii="Times New Roman" w:hAnsi="Times New Roman" w:cs="Times New Roman"/>
          <w:sz w:val="24"/>
          <w:szCs w:val="24"/>
        </w:rPr>
        <w:t xml:space="preserve"> izgradnj</w:t>
      </w:r>
      <w:r w:rsidR="00E84F92">
        <w:rPr>
          <w:rFonts w:ascii="Times New Roman" w:hAnsi="Times New Roman" w:cs="Times New Roman"/>
          <w:sz w:val="24"/>
          <w:szCs w:val="24"/>
        </w:rPr>
        <w:t>u</w:t>
      </w:r>
      <w:r w:rsidR="00F62A6D" w:rsidRPr="00F62A6D">
        <w:rPr>
          <w:rFonts w:ascii="Times New Roman" w:hAnsi="Times New Roman" w:cs="Times New Roman"/>
          <w:sz w:val="24"/>
          <w:szCs w:val="24"/>
        </w:rPr>
        <w:t xml:space="preserve"> osnovnoškolskih i srednjoškolskih ustanova u okviru NPOO-a</w:t>
      </w:r>
      <w:r w:rsidR="00F62A6D">
        <w:rPr>
          <w:rFonts w:ascii="Times New Roman" w:hAnsi="Times New Roman" w:cs="Times New Roman"/>
          <w:sz w:val="24"/>
          <w:szCs w:val="24"/>
        </w:rPr>
        <w:t>.</w:t>
      </w:r>
    </w:p>
    <w:p w:rsidR="00E74D93" w:rsidRDefault="00811DF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</w:t>
      </w:r>
      <w:r w:rsidR="001D5DE7">
        <w:rPr>
          <w:rFonts w:ascii="Times New Roman" w:hAnsi="Times New Roman" w:cs="Times New Roman"/>
          <w:sz w:val="24"/>
          <w:szCs w:val="24"/>
        </w:rPr>
        <w:t>rashodi</w:t>
      </w:r>
      <w:r>
        <w:rPr>
          <w:rFonts w:ascii="Times New Roman" w:hAnsi="Times New Roman" w:cs="Times New Roman"/>
          <w:sz w:val="24"/>
          <w:szCs w:val="24"/>
        </w:rPr>
        <w:t xml:space="preserve"> za 2024. godinu planirani su u iznosu od </w:t>
      </w:r>
      <w:r w:rsidR="00A14727" w:rsidRPr="00A14727">
        <w:rPr>
          <w:rFonts w:ascii="Times New Roman" w:hAnsi="Times New Roman" w:cs="Times New Roman"/>
          <w:sz w:val="24"/>
          <w:szCs w:val="24"/>
        </w:rPr>
        <w:t>2,202,130,403</w:t>
      </w:r>
      <w:r w:rsidRPr="00DD1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eura odnosno 4% više u odnosu na 2023. godinu, a u 2025. godini u iznosu </w:t>
      </w:r>
      <w:r w:rsidR="00A14727" w:rsidRPr="00A14727">
        <w:rPr>
          <w:rFonts w:ascii="Times New Roman" w:hAnsi="Times New Roman" w:cs="Times New Roman"/>
          <w:sz w:val="24"/>
          <w:szCs w:val="24"/>
        </w:rPr>
        <w:t>2,210,463,142</w:t>
      </w:r>
      <w:r w:rsidR="00A14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 odnosno 0,4% više u odnosu na 2024. godinu.</w:t>
      </w:r>
    </w:p>
    <w:tbl>
      <w:tblPr>
        <w:tblW w:w="9167" w:type="dxa"/>
        <w:tblLook w:val="04A0" w:firstRow="1" w:lastRow="0" w:firstColumn="1" w:lastColumn="0" w:noHBand="0" w:noVBand="1"/>
      </w:tblPr>
      <w:tblGrid>
        <w:gridCol w:w="776"/>
        <w:gridCol w:w="880"/>
        <w:gridCol w:w="3731"/>
        <w:gridCol w:w="1260"/>
        <w:gridCol w:w="1260"/>
        <w:gridCol w:w="1260"/>
      </w:tblGrid>
      <w:tr w:rsidR="00B2244C" w:rsidRPr="00B2244C" w:rsidTr="00B2244C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2244C">
              <w:rPr>
                <w:rFonts w:ascii="Calibri" w:eastAsia="Times New Roman" w:hAnsi="Calibri" w:cs="Times New Roman"/>
                <w:color w:val="000000"/>
                <w:lang w:eastAsia="hr-HR"/>
              </w:rPr>
              <w:t>u EUR</w:t>
            </w:r>
          </w:p>
        </w:tc>
      </w:tr>
      <w:tr w:rsidR="00B2244C" w:rsidRPr="00B2244C" w:rsidTr="00B2244C">
        <w:trPr>
          <w:trHeight w:val="480"/>
        </w:trPr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Razred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Skupina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Naziv rashoda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 za 2023.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 za 2024.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 za 2025.</w:t>
            </w:r>
          </w:p>
        </w:tc>
      </w:tr>
      <w:tr w:rsidR="00B2244C" w:rsidRPr="00B2244C" w:rsidTr="00B2244C">
        <w:trPr>
          <w:trHeight w:val="24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2,117,838,154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2,202,130,403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2,210,463,142</w:t>
            </w:r>
          </w:p>
        </w:tc>
      </w:tr>
      <w:tr w:rsidR="00B2244C" w:rsidRPr="00B2244C" w:rsidTr="00B2244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Rashodi poslovanja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2,072,986,943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2,123,908,176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2,139,293,113</w:t>
            </w:r>
          </w:p>
        </w:tc>
      </w:tr>
      <w:tr w:rsidR="00B2244C" w:rsidRPr="00B2244C" w:rsidTr="00B2244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  Rashodi za zaposlene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24,096,047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21,794,530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25,054,979</w:t>
            </w:r>
          </w:p>
        </w:tc>
      </w:tr>
      <w:tr w:rsidR="00B2244C" w:rsidRPr="00B2244C" w:rsidTr="00B2244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  Materijalni rashodi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40,167,011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41,699,706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51,079,931</w:t>
            </w:r>
          </w:p>
        </w:tc>
      </w:tr>
      <w:tr w:rsidR="00B2244C" w:rsidRPr="00B2244C" w:rsidTr="00B2244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  Financijski rashodi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9,290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9,290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9,290</w:t>
            </w:r>
          </w:p>
        </w:tc>
      </w:tr>
      <w:tr w:rsidR="00B2244C" w:rsidRPr="00B2244C" w:rsidTr="00B2244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  Subvencije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5,356,377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4,994,215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4,787,118</w:t>
            </w:r>
          </w:p>
        </w:tc>
      </w:tr>
      <w:tr w:rsidR="00B2244C" w:rsidRPr="00B2244C" w:rsidTr="00B2244C">
        <w:trPr>
          <w:trHeight w:val="4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  Pomoći dane u inozemstvo i unutar općeg proračuna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1,912,420,407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1,967,442,849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1,972,766,082</w:t>
            </w:r>
          </w:p>
        </w:tc>
      </w:tr>
      <w:tr w:rsidR="00B2244C" w:rsidRPr="00B2244C" w:rsidTr="00B2244C">
        <w:trPr>
          <w:trHeight w:val="4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  Naknade građanima i kućanstvima na temelju osiguranja i druge naknade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28,414,103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29,760,604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28,105,234</w:t>
            </w:r>
          </w:p>
        </w:tc>
      </w:tr>
      <w:tr w:rsidR="00B2244C" w:rsidRPr="00B2244C" w:rsidTr="00B2244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  Ostali rashodi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62,523,708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58,206,982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57,490,479</w:t>
            </w:r>
          </w:p>
        </w:tc>
      </w:tr>
      <w:tr w:rsidR="00B2244C" w:rsidRPr="00B2244C" w:rsidTr="00B2244C">
        <w:trPr>
          <w:trHeight w:val="46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Rashodi za nabavu nefinancijske imovine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44,851,211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78,222,227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71,170,029</w:t>
            </w:r>
          </w:p>
        </w:tc>
      </w:tr>
      <w:tr w:rsidR="00B2244C" w:rsidRPr="00B2244C" w:rsidTr="00B2244C">
        <w:trPr>
          <w:trHeight w:val="4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  Rashodi za nabavu </w:t>
            </w:r>
            <w:proofErr w:type="spellStart"/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neproizvedene</w:t>
            </w:r>
            <w:proofErr w:type="spellEnd"/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dugotrajne imovine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2,114,915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2,127,921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2,127,921</w:t>
            </w:r>
          </w:p>
        </w:tc>
      </w:tr>
      <w:tr w:rsidR="00B2244C" w:rsidRPr="00B2244C" w:rsidTr="00B2244C">
        <w:trPr>
          <w:trHeight w:val="4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  Rashodi za nabavu proizvedene dugotrajne imovine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42,577,028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75,935,038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68,882,840</w:t>
            </w:r>
          </w:p>
        </w:tc>
      </w:tr>
      <w:tr w:rsidR="00B2244C" w:rsidRPr="00B2244C" w:rsidTr="00B2244C">
        <w:trPr>
          <w:trHeight w:val="4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44C" w:rsidRPr="00B2244C" w:rsidRDefault="00B2244C" w:rsidP="00B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  Rashodi za dodatna ulaganja na nefinancijskoj imovini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159,268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159,268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44C" w:rsidRPr="00B2244C" w:rsidRDefault="00B2244C" w:rsidP="00B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22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159,268</w:t>
            </w:r>
          </w:p>
        </w:tc>
      </w:tr>
    </w:tbl>
    <w:p w:rsidR="00B2244C" w:rsidRDefault="00B2244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A7" w:rsidRDefault="00985FE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Vrijednosno najznačajniji planirani rashodi odnose se na </w:t>
      </w:r>
      <w:r w:rsidR="00227F4C" w:rsidRPr="00227F4C">
        <w:rPr>
          <w:rFonts w:ascii="Times New Roman" w:hAnsi="Times New Roman" w:cs="Times New Roman"/>
          <w:b/>
          <w:sz w:val="24"/>
          <w:szCs w:val="24"/>
        </w:rPr>
        <w:t>Pomoći dane u inozems</w:t>
      </w:r>
      <w:r w:rsidR="00227F4C">
        <w:rPr>
          <w:rFonts w:ascii="Times New Roman" w:hAnsi="Times New Roman" w:cs="Times New Roman"/>
          <w:b/>
          <w:sz w:val="24"/>
          <w:szCs w:val="24"/>
        </w:rPr>
        <w:t xml:space="preserve">tvo i unutar općeg proračuna </w:t>
      </w:r>
      <w:r w:rsidRPr="00985FE8">
        <w:rPr>
          <w:rFonts w:ascii="Times New Roman" w:hAnsi="Times New Roman" w:cs="Times New Roman"/>
          <w:b/>
          <w:sz w:val="24"/>
          <w:szCs w:val="24"/>
        </w:rPr>
        <w:t>(Skupina 36)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D68">
        <w:rPr>
          <w:rFonts w:ascii="Times New Roman" w:hAnsi="Times New Roman" w:cs="Times New Roman"/>
          <w:sz w:val="24"/>
          <w:szCs w:val="24"/>
        </w:rPr>
        <w:t xml:space="preserve">u iznosu </w:t>
      </w:r>
      <w:r w:rsidR="008C0D68" w:rsidRPr="008C0D68">
        <w:rPr>
          <w:rFonts w:ascii="Times New Roman" w:hAnsi="Times New Roman" w:cs="Times New Roman"/>
          <w:sz w:val="24"/>
          <w:szCs w:val="24"/>
        </w:rPr>
        <w:t>1,912,420,407</w:t>
      </w:r>
      <w:r w:rsidR="008C0D68">
        <w:rPr>
          <w:rFonts w:ascii="Times New Roman" w:hAnsi="Times New Roman" w:cs="Times New Roman"/>
          <w:sz w:val="24"/>
          <w:szCs w:val="24"/>
        </w:rPr>
        <w:t xml:space="preserve"> eura</w:t>
      </w:r>
      <w:r w:rsidR="000B54A7">
        <w:rPr>
          <w:rFonts w:ascii="Times New Roman" w:hAnsi="Times New Roman" w:cs="Times New Roman"/>
          <w:sz w:val="24"/>
          <w:szCs w:val="24"/>
        </w:rPr>
        <w:t xml:space="preserve"> u 2023. godini i to:</w:t>
      </w:r>
    </w:p>
    <w:p w:rsidR="00C53ABB" w:rsidRDefault="000B54A7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4A7">
        <w:rPr>
          <w:rFonts w:ascii="Times New Roman" w:hAnsi="Times New Roman" w:cs="Times New Roman"/>
          <w:sz w:val="24"/>
          <w:szCs w:val="24"/>
        </w:rPr>
        <w:t xml:space="preserve">1,404,933,368 </w:t>
      </w:r>
      <w:r>
        <w:rPr>
          <w:rFonts w:ascii="Times New Roman" w:hAnsi="Times New Roman" w:cs="Times New Roman"/>
          <w:sz w:val="24"/>
          <w:szCs w:val="24"/>
        </w:rPr>
        <w:t xml:space="preserve">eura </w:t>
      </w:r>
      <w:r w:rsidR="0062548D">
        <w:rPr>
          <w:rFonts w:ascii="Times New Roman" w:hAnsi="Times New Roman" w:cs="Times New Roman"/>
          <w:sz w:val="24"/>
          <w:szCs w:val="24"/>
        </w:rPr>
        <w:t>na rashode</w:t>
      </w:r>
      <w:r w:rsidR="00985FE8">
        <w:rPr>
          <w:rFonts w:ascii="Times New Roman" w:hAnsi="Times New Roman" w:cs="Times New Roman"/>
          <w:sz w:val="24"/>
          <w:szCs w:val="24"/>
        </w:rPr>
        <w:t xml:space="preserve"> za plaće i materijalna prava zaposlenika osnovnoškolskih i srednjoškolskih ustanova</w:t>
      </w:r>
    </w:p>
    <w:p w:rsidR="004A4BCE" w:rsidRDefault="004A4BCE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13C">
        <w:rPr>
          <w:rFonts w:ascii="Times New Roman" w:hAnsi="Times New Roman" w:cs="Times New Roman"/>
          <w:sz w:val="24"/>
          <w:szCs w:val="24"/>
        </w:rPr>
        <w:t xml:space="preserve">   145,128,</w:t>
      </w:r>
      <w:r w:rsidRPr="004A4BCE">
        <w:rPr>
          <w:rFonts w:ascii="Times New Roman" w:hAnsi="Times New Roman" w:cs="Times New Roman"/>
          <w:sz w:val="24"/>
          <w:szCs w:val="24"/>
        </w:rPr>
        <w:t>004</w:t>
      </w:r>
      <w:r>
        <w:rPr>
          <w:rFonts w:ascii="Times New Roman" w:hAnsi="Times New Roman" w:cs="Times New Roman"/>
          <w:sz w:val="24"/>
          <w:szCs w:val="24"/>
        </w:rPr>
        <w:t xml:space="preserve"> eura na dodatna sredstva izravnanja za decentralizirane funkcije</w:t>
      </w:r>
    </w:p>
    <w:p w:rsidR="000B54A7" w:rsidRDefault="000B54A7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13C">
        <w:rPr>
          <w:rFonts w:ascii="Times New Roman" w:hAnsi="Times New Roman" w:cs="Times New Roman"/>
          <w:sz w:val="24"/>
          <w:szCs w:val="24"/>
        </w:rPr>
        <w:t xml:space="preserve">    </w:t>
      </w:r>
      <w:r w:rsidRPr="000B54A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54A7">
        <w:rPr>
          <w:rFonts w:ascii="Times New Roman" w:hAnsi="Times New Roman" w:cs="Times New Roman"/>
          <w:sz w:val="24"/>
          <w:szCs w:val="24"/>
        </w:rPr>
        <w:t>348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54A7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 eura </w:t>
      </w:r>
      <w:r w:rsidR="0062548D">
        <w:rPr>
          <w:rFonts w:ascii="Times New Roman" w:hAnsi="Times New Roman" w:cs="Times New Roman"/>
          <w:sz w:val="24"/>
          <w:szCs w:val="24"/>
        </w:rPr>
        <w:t>na kapitalnu izgradnju</w:t>
      </w:r>
      <w:r>
        <w:rPr>
          <w:rFonts w:ascii="Times New Roman" w:hAnsi="Times New Roman" w:cs="Times New Roman"/>
          <w:sz w:val="24"/>
          <w:szCs w:val="24"/>
        </w:rPr>
        <w:t xml:space="preserve"> predškolskih, osnovnoškolskih i srednjoškolskih ustanova u okviru NPOO-a</w:t>
      </w:r>
    </w:p>
    <w:p w:rsidR="001C3017" w:rsidRDefault="001C3017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70,190,</w:t>
      </w:r>
      <w:r w:rsidRPr="001C3017">
        <w:rPr>
          <w:rFonts w:ascii="Times New Roman" w:hAnsi="Times New Roman" w:cs="Times New Roman"/>
          <w:sz w:val="24"/>
          <w:szCs w:val="24"/>
        </w:rPr>
        <w:t>458</w:t>
      </w:r>
      <w:r>
        <w:rPr>
          <w:rFonts w:ascii="Times New Roman" w:hAnsi="Times New Roman" w:cs="Times New Roman"/>
          <w:sz w:val="24"/>
          <w:szCs w:val="24"/>
        </w:rPr>
        <w:t xml:space="preserve"> eura na prehranu za učenike u osnovnim školama</w:t>
      </w:r>
    </w:p>
    <w:p w:rsidR="00521E41" w:rsidRDefault="00521E41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13C">
        <w:rPr>
          <w:rFonts w:ascii="Times New Roman" w:hAnsi="Times New Roman" w:cs="Times New Roman"/>
          <w:sz w:val="24"/>
          <w:szCs w:val="24"/>
        </w:rPr>
        <w:t xml:space="preserve">     36,490,</w:t>
      </w:r>
      <w:r w:rsidRPr="00521E41">
        <w:rPr>
          <w:rFonts w:ascii="Times New Roman" w:hAnsi="Times New Roman" w:cs="Times New Roman"/>
          <w:sz w:val="24"/>
          <w:szCs w:val="24"/>
        </w:rPr>
        <w:t>574</w:t>
      </w:r>
      <w:r>
        <w:rPr>
          <w:rFonts w:ascii="Times New Roman" w:hAnsi="Times New Roman" w:cs="Times New Roman"/>
          <w:sz w:val="24"/>
          <w:szCs w:val="24"/>
        </w:rPr>
        <w:t xml:space="preserve"> eura na javni međumjesni prijevoz za učenike srednjih škola</w:t>
      </w:r>
    </w:p>
    <w:p w:rsidR="00A20CE5" w:rsidRDefault="00A20CE5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31,811,</w:t>
      </w:r>
      <w:r w:rsidRPr="00A20CE5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 xml:space="preserve"> eura na uspostavu</w:t>
      </w:r>
      <w:r w:rsidRPr="00A20CE5">
        <w:rPr>
          <w:rFonts w:ascii="Times New Roman" w:hAnsi="Times New Roman" w:cs="Times New Roman"/>
          <w:sz w:val="24"/>
          <w:szCs w:val="24"/>
        </w:rPr>
        <w:t xml:space="preserve"> regionalnih centara kompetencija u strukovnom obrazovanju u odabranim sektorima</w:t>
      </w:r>
    </w:p>
    <w:p w:rsidR="00AD0575" w:rsidRDefault="00AD0575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13C">
        <w:rPr>
          <w:rFonts w:ascii="Times New Roman" w:hAnsi="Times New Roman" w:cs="Times New Roman"/>
          <w:sz w:val="24"/>
          <w:szCs w:val="24"/>
        </w:rPr>
        <w:t xml:space="preserve">   23,757,</w:t>
      </w:r>
      <w:r w:rsidRPr="00AD0575"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</w:rPr>
        <w:t xml:space="preserve"> eura na sufinanciranje nastavnih materijala i opreme za učenike osnovnih i srednjih škola</w:t>
      </w:r>
    </w:p>
    <w:p w:rsidR="00A20CE5" w:rsidRDefault="00A20CE5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16,922,</w:t>
      </w:r>
      <w:r w:rsidRPr="00A20CE5">
        <w:rPr>
          <w:rFonts w:ascii="Times New Roman" w:hAnsi="Times New Roman" w:cs="Times New Roman"/>
          <w:sz w:val="24"/>
          <w:szCs w:val="24"/>
        </w:rPr>
        <w:t>157</w:t>
      </w:r>
      <w:r>
        <w:rPr>
          <w:rFonts w:ascii="Times New Roman" w:hAnsi="Times New Roman" w:cs="Times New Roman"/>
          <w:sz w:val="24"/>
          <w:szCs w:val="24"/>
        </w:rPr>
        <w:t xml:space="preserve"> eura na o</w:t>
      </w:r>
      <w:r w:rsidRPr="00A20CE5">
        <w:rPr>
          <w:rFonts w:ascii="Times New Roman" w:hAnsi="Times New Roman" w:cs="Times New Roman"/>
          <w:sz w:val="24"/>
          <w:szCs w:val="24"/>
        </w:rPr>
        <w:t>siguravanje pomoćnika u nastavi i stručnih komunikacijskih posrednika učenicima s teškoćama u razvoju u osnovnoškolskim i srednjoškolskim odgojno-obrazovnim ustanovama</w:t>
      </w:r>
      <w:r w:rsidR="001C3017">
        <w:rPr>
          <w:rFonts w:ascii="Times New Roman" w:hAnsi="Times New Roman" w:cs="Times New Roman"/>
          <w:sz w:val="24"/>
          <w:szCs w:val="24"/>
        </w:rPr>
        <w:t xml:space="preserve"> (za pomoćnike u nastavi osigurava se dodatno 4,117,</w:t>
      </w:r>
      <w:r w:rsidR="001C3017" w:rsidRPr="001C3017">
        <w:rPr>
          <w:rFonts w:ascii="Times New Roman" w:hAnsi="Times New Roman" w:cs="Times New Roman"/>
          <w:sz w:val="24"/>
          <w:szCs w:val="24"/>
        </w:rPr>
        <w:t>061</w:t>
      </w:r>
      <w:r w:rsidR="001C3017">
        <w:rPr>
          <w:rFonts w:ascii="Times New Roman" w:hAnsi="Times New Roman" w:cs="Times New Roman"/>
          <w:sz w:val="24"/>
          <w:szCs w:val="24"/>
        </w:rPr>
        <w:t xml:space="preserve"> eura u okviru ostalih rashoda (Skupine 38) čiji su korisnici udruge)</w:t>
      </w:r>
    </w:p>
    <w:p w:rsidR="004A4BCE" w:rsidRDefault="004A4BCE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638" w:rsidRDefault="00986638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638" w:rsidRDefault="00986638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638" w:rsidRDefault="00986638" w:rsidP="0055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BCE" w:rsidRPr="00227F4C" w:rsidRDefault="004A4BCE" w:rsidP="00553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lastRenderedPageBreak/>
        <w:t>PRIJENOS SREDSTAVA IZ PRETHODNE I U SLJEDEĆU GODINU</w:t>
      </w:r>
    </w:p>
    <w:p w:rsidR="00882A7F" w:rsidRDefault="00882A7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</w:t>
      </w:r>
      <w:r w:rsidR="006301F1">
        <w:rPr>
          <w:rFonts w:ascii="Times New Roman" w:hAnsi="Times New Roman" w:cs="Times New Roman"/>
          <w:sz w:val="24"/>
          <w:szCs w:val="24"/>
        </w:rPr>
        <w:t xml:space="preserve"> planirani</w:t>
      </w:r>
      <w:r>
        <w:rPr>
          <w:rFonts w:ascii="Times New Roman" w:hAnsi="Times New Roman" w:cs="Times New Roman"/>
          <w:sz w:val="24"/>
          <w:szCs w:val="24"/>
        </w:rPr>
        <w:t xml:space="preserve"> prijenos sredstava iz prethodne godine u 2023. godinu iznosi 3,794,</w:t>
      </w:r>
      <w:r w:rsidRPr="00882A7F">
        <w:rPr>
          <w:rFonts w:ascii="Times New Roman" w:hAnsi="Times New Roman" w:cs="Times New Roman"/>
          <w:sz w:val="24"/>
          <w:szCs w:val="24"/>
        </w:rPr>
        <w:t>254</w:t>
      </w:r>
      <w:r>
        <w:rPr>
          <w:rFonts w:ascii="Times New Roman" w:hAnsi="Times New Roman" w:cs="Times New Roman"/>
          <w:sz w:val="24"/>
          <w:szCs w:val="24"/>
        </w:rPr>
        <w:t xml:space="preserve"> eura,</w:t>
      </w:r>
      <w:r w:rsidR="006301F1">
        <w:rPr>
          <w:rFonts w:ascii="Times New Roman" w:hAnsi="Times New Roman" w:cs="Times New Roman"/>
          <w:sz w:val="24"/>
          <w:szCs w:val="24"/>
        </w:rPr>
        <w:t xml:space="preserve"> u 2024. iznosi 2,092,835 eura, a u 2025. godinu iznosi 1,282,460 eura. N</w:t>
      </w:r>
      <w:r>
        <w:rPr>
          <w:rFonts w:ascii="Times New Roman" w:hAnsi="Times New Roman" w:cs="Times New Roman"/>
          <w:sz w:val="24"/>
          <w:szCs w:val="24"/>
        </w:rPr>
        <w:t>ajvećim dijelom</w:t>
      </w:r>
      <w:r w:rsidR="007A7B3F">
        <w:rPr>
          <w:rFonts w:ascii="Times New Roman" w:hAnsi="Times New Roman" w:cs="Times New Roman"/>
          <w:sz w:val="24"/>
          <w:szCs w:val="24"/>
        </w:rPr>
        <w:t xml:space="preserve"> se isti</w:t>
      </w:r>
      <w:r>
        <w:rPr>
          <w:rFonts w:ascii="Times New Roman" w:hAnsi="Times New Roman" w:cs="Times New Roman"/>
          <w:sz w:val="24"/>
          <w:szCs w:val="24"/>
        </w:rPr>
        <w:t xml:space="preserve"> odnosi na prihode od igara na sreću</w:t>
      </w:r>
      <w:r w:rsidR="007A7B3F">
        <w:rPr>
          <w:rFonts w:ascii="Times New Roman" w:hAnsi="Times New Roman" w:cs="Times New Roman"/>
          <w:sz w:val="24"/>
          <w:szCs w:val="24"/>
        </w:rPr>
        <w:t xml:space="preserve"> (Izvor 41)</w:t>
      </w:r>
      <w:r>
        <w:rPr>
          <w:rFonts w:ascii="Times New Roman" w:hAnsi="Times New Roman" w:cs="Times New Roman"/>
          <w:sz w:val="24"/>
          <w:szCs w:val="24"/>
        </w:rPr>
        <w:t xml:space="preserve"> koji se ostvaruju velikim dijelom u posljednjim danima godine zbog čega ostaju neutrošena sredstva koja se prenose za trošenje u sljedeću godinu. </w:t>
      </w:r>
      <w:r w:rsidR="00536AE7">
        <w:rPr>
          <w:rFonts w:ascii="Times New Roman" w:hAnsi="Times New Roman" w:cs="Times New Roman"/>
          <w:sz w:val="24"/>
          <w:szCs w:val="24"/>
        </w:rPr>
        <w:t>U okviru Izvora 51 i Izvora 52 neutrošena sredstva odnose se na ostvarena sredstva projekata koji se provode tijekom dvije i više fiskalnih godina.</w:t>
      </w:r>
      <w:bookmarkStart w:id="0" w:name="_GoBack"/>
      <w:bookmarkEnd w:id="0"/>
    </w:p>
    <w:p w:rsidR="00E94D84" w:rsidRDefault="00E94D8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-5" w:type="dxa"/>
        <w:tblLook w:val="04A0" w:firstRow="1" w:lastRow="0" w:firstColumn="1" w:lastColumn="0" w:noHBand="0" w:noVBand="1"/>
      </w:tblPr>
      <w:tblGrid>
        <w:gridCol w:w="1840"/>
        <w:gridCol w:w="3560"/>
        <w:gridCol w:w="1300"/>
        <w:gridCol w:w="1300"/>
        <w:gridCol w:w="1300"/>
      </w:tblGrid>
      <w:tr w:rsidR="000B567D" w:rsidRPr="000B567D" w:rsidTr="000B567D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B567D" w:rsidRPr="000B567D" w:rsidRDefault="000B567D" w:rsidP="000B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B567D" w:rsidRPr="000B567D" w:rsidRDefault="000B567D" w:rsidP="000B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B567D" w:rsidRPr="000B567D" w:rsidRDefault="000B567D" w:rsidP="000B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Plan 2023.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B567D" w:rsidRPr="000B567D" w:rsidRDefault="000B567D" w:rsidP="000B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Plan 2024.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B567D" w:rsidRPr="000B567D" w:rsidRDefault="000B567D" w:rsidP="000B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Plan 2025.</w:t>
            </w:r>
          </w:p>
        </w:tc>
      </w:tr>
      <w:tr w:rsidR="000B567D" w:rsidRPr="000B567D" w:rsidTr="000B567D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B567D" w:rsidRPr="000B567D" w:rsidRDefault="000B567D" w:rsidP="000B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DONOS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B567D" w:rsidRPr="000B567D" w:rsidRDefault="000B567D" w:rsidP="000B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3.794.254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2.092.835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1.282.460</w:t>
            </w:r>
          </w:p>
        </w:tc>
      </w:tr>
      <w:tr w:rsidR="000B567D" w:rsidRPr="000B567D" w:rsidTr="000B567D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B567D" w:rsidRPr="000B567D" w:rsidRDefault="000B567D" w:rsidP="000B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ODNOS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B567D" w:rsidRPr="000B567D" w:rsidRDefault="000B567D" w:rsidP="000B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-2.092.835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-1.282.460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-905.954</w:t>
            </w:r>
          </w:p>
        </w:tc>
      </w:tr>
      <w:tr w:rsidR="000B567D" w:rsidRPr="000B567D" w:rsidTr="000B567D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igara na sreću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B567D" w:rsidRPr="000B567D" w:rsidTr="000B567D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Prijenos depozita iz prethodne godine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2.536.368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1.474.749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807.343</w:t>
            </w:r>
          </w:p>
        </w:tc>
      </w:tr>
      <w:tr w:rsidR="000B567D" w:rsidRPr="000B567D" w:rsidTr="000B567D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ODNOS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Prijenos depozita u narednu godinu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-1.474.749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-807.343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-527.246</w:t>
            </w:r>
          </w:p>
        </w:tc>
      </w:tr>
      <w:tr w:rsidR="000B567D" w:rsidRPr="000B567D" w:rsidTr="000B567D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prihodi za posebne namjene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B567D" w:rsidRPr="000B567D" w:rsidTr="000B567D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Prijenos depozita iz prethodne godine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1.474</w:t>
            </w:r>
          </w:p>
        </w:tc>
      </w:tr>
      <w:tr w:rsidR="000B567D" w:rsidRPr="000B567D" w:rsidTr="000B567D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ODNOS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Prijenos depozita u narednu godinu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-1.474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-1.474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-1.474</w:t>
            </w:r>
          </w:p>
        </w:tc>
      </w:tr>
      <w:tr w:rsidR="000B567D" w:rsidRPr="000B567D" w:rsidTr="000B567D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EU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B567D" w:rsidRPr="000B567D" w:rsidTr="000B567D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Prijenos depozita iz prethodne godine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519.242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280.914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137.945</w:t>
            </w:r>
          </w:p>
        </w:tc>
      </w:tr>
      <w:tr w:rsidR="000B567D" w:rsidRPr="000B567D" w:rsidTr="000B567D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ODNOS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Prijenos depozita u narednu godinu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-280.914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-137.945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-41.536</w:t>
            </w:r>
          </w:p>
        </w:tc>
      </w:tr>
      <w:tr w:rsidR="000B567D" w:rsidRPr="000B567D" w:rsidTr="000B567D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pomoći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B567D" w:rsidRPr="000B567D" w:rsidTr="000B567D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Prijenos depozita iz prethodne godine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335.698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335.698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335.698</w:t>
            </w:r>
          </w:p>
        </w:tc>
      </w:tr>
      <w:tr w:rsidR="000B567D" w:rsidRPr="000B567D" w:rsidTr="000B567D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ODNOS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Prijenos depozita u narednu godinu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-335.698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-335.698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-335.698</w:t>
            </w:r>
          </w:p>
        </w:tc>
      </w:tr>
      <w:tr w:rsidR="000B567D" w:rsidRPr="000B567D" w:rsidTr="000B567D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Namjenski primici od zaduživanja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DDEBF7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B567D" w:rsidRPr="000B567D" w:rsidTr="000B567D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Prijenos depozita iz prethodne godine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399.472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B567D" w:rsidRPr="000B567D" w:rsidTr="000B567D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ODNOS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6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Prijenos depozita u narednu godinu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0B567D" w:rsidRPr="000B567D" w:rsidRDefault="000B567D" w:rsidP="000B5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0B5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E94D84" w:rsidRDefault="00E94D8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1C" w:rsidRDefault="00B41C1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Pr="00B41C1C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141A9E" w:rsidP="00141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A9E">
              <w:rPr>
                <w:rFonts w:ascii="Times New Roman" w:hAnsi="Times New Roman" w:cs="Times New Roman"/>
                <w:sz w:val="24"/>
                <w:szCs w:val="24"/>
              </w:rPr>
              <w:t>125.839.294</w:t>
            </w:r>
          </w:p>
        </w:tc>
        <w:tc>
          <w:tcPr>
            <w:tcW w:w="3680" w:type="dxa"/>
          </w:tcPr>
          <w:p w:rsidR="009D7CA0" w:rsidRDefault="003B7736" w:rsidP="003B7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156.845.421,83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141A9E" w:rsidP="00141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A9E">
              <w:rPr>
                <w:rFonts w:ascii="Times New Roman" w:hAnsi="Times New Roman" w:cs="Times New Roman"/>
                <w:sz w:val="24"/>
                <w:szCs w:val="24"/>
              </w:rPr>
              <w:t>209.697</w:t>
            </w:r>
          </w:p>
        </w:tc>
        <w:tc>
          <w:tcPr>
            <w:tcW w:w="3680" w:type="dxa"/>
          </w:tcPr>
          <w:p w:rsidR="009D7CA0" w:rsidRDefault="003B7736" w:rsidP="003B7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74.763,13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9F" w:rsidRDefault="0008679F" w:rsidP="00E2701F">
      <w:pPr>
        <w:spacing w:after="0" w:line="240" w:lineRule="auto"/>
      </w:pPr>
      <w:r>
        <w:separator/>
      </w:r>
    </w:p>
  </w:endnote>
  <w:endnote w:type="continuationSeparator" w:id="0">
    <w:p w:rsidR="0008679F" w:rsidRDefault="0008679F" w:rsidP="00E2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9F" w:rsidRDefault="0008679F" w:rsidP="00E2701F">
      <w:pPr>
        <w:spacing w:after="0" w:line="240" w:lineRule="auto"/>
      </w:pPr>
      <w:r>
        <w:separator/>
      </w:r>
    </w:p>
  </w:footnote>
  <w:footnote w:type="continuationSeparator" w:id="0">
    <w:p w:rsidR="0008679F" w:rsidRDefault="0008679F" w:rsidP="00E2701F">
      <w:pPr>
        <w:spacing w:after="0" w:line="240" w:lineRule="auto"/>
      </w:pPr>
      <w:r>
        <w:continuationSeparator/>
      </w:r>
    </w:p>
  </w:footnote>
  <w:footnote w:id="1">
    <w:p w:rsidR="00E2701F" w:rsidRDefault="00E270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295E">
        <w:t>Izmjene i dopune Državnog proračuna za 2022. godinu</w:t>
      </w:r>
      <w:r w:rsidR="001E4ABF">
        <w:t xml:space="preserve"> i projekcije za 2023. i 2024. godinu</w:t>
      </w:r>
      <w:r>
        <w:t xml:space="preserve"> (NN</w:t>
      </w:r>
      <w:r w:rsidR="001E4ABF">
        <w:t xml:space="preserve"> 131/22)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0502B"/>
    <w:rsid w:val="00030D51"/>
    <w:rsid w:val="000552DB"/>
    <w:rsid w:val="00064F72"/>
    <w:rsid w:val="0006657C"/>
    <w:rsid w:val="00073E20"/>
    <w:rsid w:val="00080CC2"/>
    <w:rsid w:val="00080E26"/>
    <w:rsid w:val="0008679F"/>
    <w:rsid w:val="000A1A2E"/>
    <w:rsid w:val="000A2E61"/>
    <w:rsid w:val="000A5625"/>
    <w:rsid w:val="000B54A7"/>
    <w:rsid w:val="000B567D"/>
    <w:rsid w:val="000B7379"/>
    <w:rsid w:val="000D0A1C"/>
    <w:rsid w:val="00141A9E"/>
    <w:rsid w:val="001471E0"/>
    <w:rsid w:val="00155A6D"/>
    <w:rsid w:val="00175263"/>
    <w:rsid w:val="00186B7B"/>
    <w:rsid w:val="00195398"/>
    <w:rsid w:val="001C3017"/>
    <w:rsid w:val="001D2922"/>
    <w:rsid w:val="001D5DE7"/>
    <w:rsid w:val="001E4ABF"/>
    <w:rsid w:val="001F2201"/>
    <w:rsid w:val="00227F4C"/>
    <w:rsid w:val="00245B1D"/>
    <w:rsid w:val="0029735D"/>
    <w:rsid w:val="00297F7A"/>
    <w:rsid w:val="002E1E0A"/>
    <w:rsid w:val="003306B5"/>
    <w:rsid w:val="003A22DB"/>
    <w:rsid w:val="003A26A7"/>
    <w:rsid w:val="003A597B"/>
    <w:rsid w:val="003B4198"/>
    <w:rsid w:val="003B7736"/>
    <w:rsid w:val="003C64E0"/>
    <w:rsid w:val="003D1B29"/>
    <w:rsid w:val="003E36B8"/>
    <w:rsid w:val="00405ACA"/>
    <w:rsid w:val="00407290"/>
    <w:rsid w:val="00464AAA"/>
    <w:rsid w:val="00466878"/>
    <w:rsid w:val="004A3CC7"/>
    <w:rsid w:val="004A4BCE"/>
    <w:rsid w:val="004A4FC0"/>
    <w:rsid w:val="00521E41"/>
    <w:rsid w:val="00536AE7"/>
    <w:rsid w:val="005539C7"/>
    <w:rsid w:val="005722A3"/>
    <w:rsid w:val="00587276"/>
    <w:rsid w:val="00596C7C"/>
    <w:rsid w:val="005C1418"/>
    <w:rsid w:val="005C7134"/>
    <w:rsid w:val="005D60DF"/>
    <w:rsid w:val="005F7639"/>
    <w:rsid w:val="00605080"/>
    <w:rsid w:val="00624C16"/>
    <w:rsid w:val="0062548D"/>
    <w:rsid w:val="006301F1"/>
    <w:rsid w:val="00690A45"/>
    <w:rsid w:val="006B4888"/>
    <w:rsid w:val="006D2993"/>
    <w:rsid w:val="00715FFE"/>
    <w:rsid w:val="00722ADD"/>
    <w:rsid w:val="0072334A"/>
    <w:rsid w:val="00744D9D"/>
    <w:rsid w:val="007501EA"/>
    <w:rsid w:val="007636FF"/>
    <w:rsid w:val="00771C70"/>
    <w:rsid w:val="0078535C"/>
    <w:rsid w:val="00786502"/>
    <w:rsid w:val="00795B82"/>
    <w:rsid w:val="00796CEE"/>
    <w:rsid w:val="007A7B3F"/>
    <w:rsid w:val="007B3B4B"/>
    <w:rsid w:val="00811DFE"/>
    <w:rsid w:val="00871523"/>
    <w:rsid w:val="008738E9"/>
    <w:rsid w:val="00882A7F"/>
    <w:rsid w:val="00886D68"/>
    <w:rsid w:val="008949AF"/>
    <w:rsid w:val="008A3165"/>
    <w:rsid w:val="008A5246"/>
    <w:rsid w:val="008B1D01"/>
    <w:rsid w:val="008C0D68"/>
    <w:rsid w:val="00901ED9"/>
    <w:rsid w:val="00925EFF"/>
    <w:rsid w:val="0094274B"/>
    <w:rsid w:val="00975BA7"/>
    <w:rsid w:val="00985FE8"/>
    <w:rsid w:val="00986638"/>
    <w:rsid w:val="009A3EA2"/>
    <w:rsid w:val="009B33B7"/>
    <w:rsid w:val="009D7CA0"/>
    <w:rsid w:val="009F76F3"/>
    <w:rsid w:val="00A14727"/>
    <w:rsid w:val="00A20CE5"/>
    <w:rsid w:val="00A566D4"/>
    <w:rsid w:val="00A81BD7"/>
    <w:rsid w:val="00AC288F"/>
    <w:rsid w:val="00AD0575"/>
    <w:rsid w:val="00AD5245"/>
    <w:rsid w:val="00AE2812"/>
    <w:rsid w:val="00B21E20"/>
    <w:rsid w:val="00B2244C"/>
    <w:rsid w:val="00B355C7"/>
    <w:rsid w:val="00B41C1C"/>
    <w:rsid w:val="00B6295E"/>
    <w:rsid w:val="00B7793B"/>
    <w:rsid w:val="00B935EA"/>
    <w:rsid w:val="00BA1775"/>
    <w:rsid w:val="00BF44C6"/>
    <w:rsid w:val="00BF661D"/>
    <w:rsid w:val="00C11431"/>
    <w:rsid w:val="00C14EDD"/>
    <w:rsid w:val="00C17365"/>
    <w:rsid w:val="00C50646"/>
    <w:rsid w:val="00C53ABB"/>
    <w:rsid w:val="00CA12E2"/>
    <w:rsid w:val="00CC1CCB"/>
    <w:rsid w:val="00CD641C"/>
    <w:rsid w:val="00D019AB"/>
    <w:rsid w:val="00D47969"/>
    <w:rsid w:val="00D554E1"/>
    <w:rsid w:val="00D6793E"/>
    <w:rsid w:val="00D67A9F"/>
    <w:rsid w:val="00DC1D34"/>
    <w:rsid w:val="00DD1635"/>
    <w:rsid w:val="00DD2586"/>
    <w:rsid w:val="00DF3E00"/>
    <w:rsid w:val="00DF778D"/>
    <w:rsid w:val="00E0647B"/>
    <w:rsid w:val="00E2701F"/>
    <w:rsid w:val="00E34EA9"/>
    <w:rsid w:val="00E528D7"/>
    <w:rsid w:val="00E74D93"/>
    <w:rsid w:val="00E77D4A"/>
    <w:rsid w:val="00E84F92"/>
    <w:rsid w:val="00E94D84"/>
    <w:rsid w:val="00EF1F76"/>
    <w:rsid w:val="00F471E7"/>
    <w:rsid w:val="00F62A6D"/>
    <w:rsid w:val="00F651D9"/>
    <w:rsid w:val="00F70550"/>
    <w:rsid w:val="00F92B91"/>
    <w:rsid w:val="00FF513C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8081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270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0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7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5350-A6AF-46B4-B569-3DF1FC25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Mirela Zagorac</cp:lastModifiedBy>
  <cp:revision>114</cp:revision>
  <dcterms:created xsi:type="dcterms:W3CDTF">2022-12-20T11:13:00Z</dcterms:created>
  <dcterms:modified xsi:type="dcterms:W3CDTF">2022-12-28T10:35:00Z</dcterms:modified>
</cp:coreProperties>
</file>