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F5" w:rsidRDefault="00807849">
      <w:pPr>
        <w:spacing w:after="60" w:line="259" w:lineRule="auto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  <w:i/>
          <w:sz w:val="20"/>
        </w:rPr>
        <w:t xml:space="preserve"> </w:t>
      </w:r>
    </w:p>
    <w:p w:rsidR="009E7BF5" w:rsidRDefault="00807849">
      <w:pPr>
        <w:spacing w:after="0" w:line="239" w:lineRule="auto"/>
        <w:ind w:left="151" w:right="80" w:firstLine="0"/>
        <w:jc w:val="center"/>
      </w:pPr>
      <w:r>
        <w:rPr>
          <w:rFonts w:ascii="Arial" w:eastAsia="Arial" w:hAnsi="Arial" w:cs="Arial"/>
          <w:b/>
          <w:sz w:val="28"/>
        </w:rPr>
        <w:t xml:space="preserve">Smjernice za projekte udruga koji se provode u odgojno-obrazovnim ustanovama </w:t>
      </w:r>
    </w:p>
    <w:p w:rsidR="009E7BF5" w:rsidRDefault="00807849">
      <w:pPr>
        <w:spacing w:after="0" w:line="259" w:lineRule="auto"/>
        <w:ind w:left="74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Projekti koji se žele verificirati za provođenje u odgojno-obrazovnim ustanovama trebaju biti u skladu s temeljnim dokumentima odgoja i obrazovanja.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Projekt je potrebno napisati koristeći se suvremenom stručnom terminologijom te u skladu s načelima hrvatskoga standardnog jezika.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>Važno je jasno definirati odgojno-obrazovne ciljeve projekta koji trebaju biti povezani sa sadržajima temeljnog odgoja i o</w:t>
      </w:r>
      <w:r>
        <w:t xml:space="preserve">brazovanja te svakodnevnog života ustanove.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U detaljnom opisu projekta važno je navesti kako i zašto je došlo do suradnje s određenom ustanovom te tko su u njoj odgovorne osobe za provedbu projekta.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>Nužno je, zajedno sa stručnom službom ustanove, izr</w:t>
      </w:r>
      <w:r>
        <w:t xml:space="preserve">aditi plan provedbe projekta te usporediti sadržaje i aktivnosti projekta s nastavnim programima te kurikulumom ustanove (npr. izbornim i fakultativnim predmetima).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>Potrebno je navesti postoji li korelacija s određenim odgojno-obrazovnim sadržajima, odn</w:t>
      </w:r>
      <w:r>
        <w:t xml:space="preserve">osno hoće li sadržaji projekta pridonijeti obogaćivanju odgojno-obrazovnih sadržaja i kurikuluma ustanove te na koji način.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>Predviđa se opis očekivanih doprinosa projekta i postupaka kojima se omogućuje razvoj temeljnih kompetencija za cjeloživotno obra</w:t>
      </w:r>
      <w:r>
        <w:t xml:space="preserve">zovanje, a to su sljedeće: </w:t>
      </w:r>
    </w:p>
    <w:p w:rsidR="009E7BF5" w:rsidRDefault="00807849">
      <w:pPr>
        <w:numPr>
          <w:ilvl w:val="0"/>
          <w:numId w:val="2"/>
        </w:numPr>
        <w:spacing w:after="108" w:line="259" w:lineRule="auto"/>
        <w:ind w:hanging="192"/>
      </w:pPr>
      <w:r>
        <w:t xml:space="preserve">komunikacija na materinskom jeziku,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r>
        <w:t xml:space="preserve">komunikacija na stranim jezicima, </w:t>
      </w:r>
    </w:p>
    <w:p w:rsidR="009E7BF5" w:rsidRDefault="00807849">
      <w:pPr>
        <w:numPr>
          <w:ilvl w:val="0"/>
          <w:numId w:val="2"/>
        </w:numPr>
        <w:ind w:hanging="192"/>
      </w:pPr>
      <w:r>
        <w:t xml:space="preserve">matematička kompetencija i osnovne kompetencije u prirodoslovlju i tehnologiji, </w:t>
      </w:r>
    </w:p>
    <w:p w:rsidR="009E7BF5" w:rsidRDefault="00807849">
      <w:pPr>
        <w:numPr>
          <w:ilvl w:val="0"/>
          <w:numId w:val="2"/>
        </w:numPr>
        <w:spacing w:after="111" w:line="259" w:lineRule="auto"/>
        <w:ind w:hanging="192"/>
      </w:pPr>
      <w:r>
        <w:lastRenderedPageBreak/>
        <w:t xml:space="preserve">digitalna kompetencija, </w:t>
      </w:r>
    </w:p>
    <w:p w:rsidR="009E7BF5" w:rsidRDefault="00807849">
      <w:pPr>
        <w:numPr>
          <w:ilvl w:val="0"/>
          <w:numId w:val="2"/>
        </w:numPr>
        <w:spacing w:after="108" w:line="259" w:lineRule="auto"/>
        <w:ind w:hanging="192"/>
      </w:pPr>
      <w:r>
        <w:t xml:space="preserve">učiti kako učiti,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r>
        <w:t xml:space="preserve">socijalna i građanska kompetencija,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proofErr w:type="spellStart"/>
      <w:r>
        <w:t>inicijativnost</w:t>
      </w:r>
      <w:proofErr w:type="spellEnd"/>
      <w:r>
        <w:t xml:space="preserve"> i poduzetnost, </w:t>
      </w:r>
    </w:p>
    <w:p w:rsidR="009E7BF5" w:rsidRDefault="00807849">
      <w:pPr>
        <w:numPr>
          <w:ilvl w:val="0"/>
          <w:numId w:val="2"/>
        </w:numPr>
        <w:spacing w:after="95" w:line="259" w:lineRule="auto"/>
        <w:ind w:hanging="192"/>
      </w:pPr>
      <w:r>
        <w:t xml:space="preserve">kulturna svijest i izražavanje. </w:t>
      </w:r>
    </w:p>
    <w:p w:rsidR="009E7BF5" w:rsidRDefault="00807849">
      <w:pPr>
        <w:ind w:left="-5"/>
      </w:pPr>
      <w:r>
        <w:t xml:space="preserve">Uputno je opisati ukoliko određeni sadržaji koreliraju s programom Zdravstvenog odgoja ili Građanskog odgoja i obrazovanja.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Potrebno je opisati način na</w:t>
      </w:r>
      <w:r>
        <w:t xml:space="preserve"> koji se utvrdilo postojanje problema i došlo do procjene na temelju koje se projekt treba provesti upravo u određenoj ustanovi.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Uputno je izraditi akcijski plan djelovanja, implementacije sadržaja projekta te opisati vrednovanje. Potrebno je opisati po</w:t>
      </w:r>
      <w:r>
        <w:t xml:space="preserve">stupke vrednovanja projekta: kako će se vrednovati i tko će sudjelovati u praćenju i vrednovanju. Vrednovanje je nužno zbog daljnjeg unapređivanja kvalitete projekta.  </w:t>
      </w:r>
    </w:p>
    <w:p w:rsidR="009E7BF5" w:rsidRDefault="00807849">
      <w:pPr>
        <w:spacing w:after="144" w:line="259" w:lineRule="auto"/>
        <w:ind w:lef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Za svaku aktivnost treba navesti tko su korisnici, koji su sadržaji, cilj(</w:t>
      </w:r>
      <w:proofErr w:type="spellStart"/>
      <w:r>
        <w:t>evi</w:t>
      </w:r>
      <w:proofErr w:type="spellEnd"/>
      <w:r>
        <w:t xml:space="preserve">), oblici i metode rada, ishodi učenja te nositelji aktivnosti i suradnici (ima li osoba temeljne kompetencije za rad s djecom i/ili mladima).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spacing w:after="126" w:line="259" w:lineRule="auto"/>
        <w:ind w:hanging="372"/>
      </w:pPr>
      <w:r>
        <w:t>Valja utemeljiti i vremensko traj</w:t>
      </w:r>
      <w:r>
        <w:t xml:space="preserve">anje projekta te vrednovanje rezultata.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Potrebno je opisati inicijative projekta kako bi se ustanovilo na koji način odgovaraju na identificirane potrebe i probleme. Prilagodljiv pristup pritom će lakše pratiti potrebe djece, učenika, ustanove i lokalno</w:t>
      </w:r>
      <w:r>
        <w:t xml:space="preserve">ga konteksta.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Očekuje se i opis metoda, postupaka i sadržaja kojima se u projektu zastupa holistički pristup odgoju i obrazovanju, usmjeren na dijete i učenika. </w:t>
      </w:r>
    </w:p>
    <w:p w:rsidR="009E7BF5" w:rsidRDefault="0080784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Kvalitetno odgojno-obrazovno djelovanje podrazumijeva suradnju s roditeljima i skrbnicima</w:t>
      </w:r>
      <w:r>
        <w:t xml:space="preserve">, a imajući istaknuto na umu potrebno je definirati na koji će se način projektom uključiti roditelji u ostvarivanje ciljeva projekta. Također, treba navesti oblike suradnje prema definiranim ciljevima te tko će realizirati iste.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Ako je projektom predvi</w:t>
      </w:r>
      <w:r>
        <w:t>đeno provođenje istraživanja, uputno je priložiti nacrt istraživanja. Istraživanje treba provesti u skladu s načelima Etičkog kodeksa istraživanja s djecom (Vijeće za djecu Vlade Republike Hrvatske, 2003) uz prethodnu suglasnost ravnatelja škole, roditelja</w:t>
      </w:r>
      <w:r>
        <w:t xml:space="preserve"> djece/učenika i samih učenika. Roditelje/skrbnike treba informirati o istraživanju/provođenju ankete, potrebno je dobiti pristanak roditelja za sudjelovanje djeteta. Istraživanjem prikupljene podatke treba rabiti isključivo za potrebe projekta. Bilo bi ko</w:t>
      </w:r>
      <w:r>
        <w:t xml:space="preserve">risno dostaviti suglasnost sudionika istraživanja kako bi </w:t>
      </w:r>
      <w:proofErr w:type="spellStart"/>
      <w:r>
        <w:t>bi</w:t>
      </w:r>
      <w:proofErr w:type="spellEnd"/>
      <w:r>
        <w:t xml:space="preserve"> informacije na temelju kojih roditelji daju suglasnost o anketiranju djece bile transparentne. Važno je navesti tko će provoditi istraživanje. Anketni upitnik ili sadržaje pitanja koja bi se prov</w:t>
      </w:r>
      <w:r>
        <w:t xml:space="preserve">odila intervjuiranjem ispitanika (djece/učenika) potrebno je priložiti kako bi se moglo dati stručno mišljenje u odnosu na iste.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Ako je projektom predviđeno usavršavanje odgojno-obrazovnih radnika, potrebno je konkretno navesti sve načine i planirane ob</w:t>
      </w:r>
      <w:r>
        <w:t xml:space="preserve">like stručnog usavršavanja.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U ostvarivanju projekta u ustanovi potrebna je stalna suradnja i dogovor s odgajateljima/učiteljima/nastavnicima i stručnom službom ustanove koji se mogu postići redovitim raspravama o povezanosti odgojno-obrazovnih sadržaja </w:t>
      </w:r>
      <w:r>
        <w:t xml:space="preserve">iz različitih </w:t>
      </w:r>
      <w:proofErr w:type="spellStart"/>
      <w:r>
        <w:t>odgojnoobrazovnih</w:t>
      </w:r>
      <w:proofErr w:type="spellEnd"/>
      <w:r>
        <w:t xml:space="preserve"> područja, razmjenom mišljenja o metodama, sredstvima poučavanja i mogućnosti organizacije aktivnosti projekta.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U prilogu je potrebno priložiti materijale koji će se koristiti u odgojno-</w:t>
      </w:r>
      <w:r>
        <w:t xml:space="preserve">obrazovnom radu s djecom i učenicima, diplome voditelja, anketne upitnike, letke i druge priloge koji daju uvid u </w:t>
      </w:r>
      <w:r>
        <w:lastRenderedPageBreak/>
        <w:t>kvalitetu projekta. Na kraju je poželjno navesti popis literature ili autore istraživanja na temelju kojih je osmišljen projekt.</w:t>
      </w:r>
      <w:r>
        <w:rPr>
          <w:sz w:val="22"/>
        </w:rPr>
        <w:t xml:space="preserve"> </w:t>
      </w:r>
    </w:p>
    <w:sectPr w:rsidR="009E7BF5">
      <w:headerReference w:type="even" r:id="rId7"/>
      <w:headerReference w:type="default" r:id="rId8"/>
      <w:headerReference w:type="first" r:id="rId9"/>
      <w:pgSz w:w="12240" w:h="15840"/>
      <w:pgMar w:top="1443" w:right="1434" w:bottom="1803" w:left="1440" w:header="7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49" w:rsidRDefault="00807849">
      <w:pPr>
        <w:spacing w:after="0" w:line="240" w:lineRule="auto"/>
      </w:pPr>
      <w:r>
        <w:separator/>
      </w:r>
    </w:p>
  </w:endnote>
  <w:endnote w:type="continuationSeparator" w:id="0">
    <w:p w:rsidR="00807849" w:rsidRDefault="0080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49" w:rsidRDefault="00807849">
      <w:pPr>
        <w:spacing w:after="0" w:line="240" w:lineRule="auto"/>
      </w:pPr>
      <w:r>
        <w:separator/>
      </w:r>
    </w:p>
  </w:footnote>
  <w:footnote w:type="continuationSeparator" w:id="0">
    <w:p w:rsidR="00807849" w:rsidRDefault="0080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995"/>
    <w:multiLevelType w:val="hybridMultilevel"/>
    <w:tmpl w:val="434290F4"/>
    <w:lvl w:ilvl="0" w:tplc="4BB25A3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06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F7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B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7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21E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89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22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F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E7304"/>
    <w:multiLevelType w:val="hybridMultilevel"/>
    <w:tmpl w:val="678AB072"/>
    <w:lvl w:ilvl="0" w:tplc="A9F6DD9E">
      <w:start w:val="8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07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EA9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1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F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88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0FC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8B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EC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63707"/>
    <w:multiLevelType w:val="hybridMultilevel"/>
    <w:tmpl w:val="973081F0"/>
    <w:lvl w:ilvl="0" w:tplc="4E8CD3B2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467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040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A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2F1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6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B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62D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ED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5"/>
    <w:rsid w:val="00807849"/>
    <w:rsid w:val="009E7BF5"/>
    <w:rsid w:val="00A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B6A8-660D-43D5-A718-9656AAA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cp:lastModifiedBy>Robert Šešerko</cp:lastModifiedBy>
  <cp:revision>2</cp:revision>
  <dcterms:created xsi:type="dcterms:W3CDTF">2021-06-07T06:43:00Z</dcterms:created>
  <dcterms:modified xsi:type="dcterms:W3CDTF">2021-06-07T06:43:00Z</dcterms:modified>
</cp:coreProperties>
</file>