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156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7B70D7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4. </w:t>
            </w:r>
            <w:r w:rsidRPr="007B70D7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7B70D7" w:rsidRPr="007B70D7" w:rsidRDefault="007B70D7" w:rsidP="007B70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70D7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7B70D7" w:rsidRPr="007B70D7" w:rsidRDefault="007B70D7" w:rsidP="007B70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70D7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7B70D7" w:rsidRPr="007B70D7" w:rsidRDefault="007B70D7" w:rsidP="007B70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70D7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7B70D7" w:rsidP="007B70D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B70D7">
              <w:rPr>
                <w:rFonts w:ascii="Tahoma" w:hAnsi="Tahoma" w:cs="Tahoma"/>
                <w:color w:val="333333"/>
                <w:sz w:val="18"/>
                <w:szCs w:val="18"/>
              </w:rPr>
              <w:t>Odjel za osiguravanje i unaprjeđenje kvalitete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C62AC">
              <w:rPr>
                <w:rFonts w:ascii="Tahoma" w:hAnsi="Tahoma" w:cs="Tahoma"/>
                <w:color w:val="333333"/>
                <w:sz w:val="20"/>
              </w:rPr>
            </w:r>
            <w:r w:rsidR="000C62A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AC" w:rsidRDefault="000C62AC">
      <w:r>
        <w:separator/>
      </w:r>
    </w:p>
  </w:endnote>
  <w:endnote w:type="continuationSeparator" w:id="0">
    <w:p w:rsidR="000C62AC" w:rsidRDefault="000C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97E3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97E3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AC" w:rsidRDefault="000C62AC">
      <w:r>
        <w:separator/>
      </w:r>
    </w:p>
  </w:footnote>
  <w:footnote w:type="continuationSeparator" w:id="0">
    <w:p w:rsidR="000C62AC" w:rsidRDefault="000C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PqVyfL85FPq8eJwv6CzZXYAMwlymWbO0nhz9f3oAQ48L0OpTf/CB1CgaJJ2Dms8jv3Ssz63QT7fnfjiiYl8A==" w:salt="Ku+ZGev+laeIsx6H7uAA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C62AC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97E30"/>
    <w:rsid w:val="007B70D7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DC45-D759-4828-B799-B1E9688C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2018-06-08T06:26:00Z</dcterms:created>
  <dcterms:modified xsi:type="dcterms:W3CDTF">2018-06-08T06:26:00Z</dcterms:modified>
</cp:coreProperties>
</file>