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727001128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AE3F1D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viši stručni savjetnik (3.1.2.2.2.)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E3F1D" w:rsidRPr="00AE3F1D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AE3F1D" w:rsidRPr="00AE3F1D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AE3F1D" w:rsidRPr="00AE3F1D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programa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AE3F1D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2. radno mjesto I. vrste – viši stručni savjetnik (7.1.2.)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E3F1D" w:rsidRPr="00AE3F1D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Uprava za nacionalne manjine</w:t>
            </w:r>
          </w:p>
          <w:p w:rsidR="00C46EB9" w:rsidRPr="004B31E9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Sektor za obrazovanje na jeziku i pismu nacionalnih manjina</w:t>
            </w:r>
          </w:p>
        </w:tc>
      </w:tr>
      <w:tr w:rsidR="008E44D3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8E44D3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8E44D3" w:rsidRPr="008E44D3" w:rsidRDefault="00AE3F1D" w:rsidP="008E44D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3. radno mjesto I. vrste – viši stručni savjetnik (7.1.3.)</w:t>
            </w:r>
          </w:p>
        </w:tc>
      </w:tr>
      <w:tr w:rsidR="008E44D3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8E44D3" w:rsidRPr="004B31E9" w:rsidRDefault="008E44D3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E3F1D" w:rsidRPr="00AE3F1D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Uprava za nacionalne manjine</w:t>
            </w:r>
          </w:p>
          <w:p w:rsidR="008E44D3" w:rsidRPr="008E44D3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Sektor za obrazovanje na jeziku i pismu nacionalnih manjina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16DFE" w:rsidRPr="008E44D3" w:rsidRDefault="00AE3F1D" w:rsidP="00FC170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4. radno mjesto I. vrste – viši stručni savjetnik (7.1.4.)</w:t>
            </w:r>
          </w:p>
        </w:tc>
      </w:tr>
      <w:tr w:rsidR="00316DFE" w:rsidRPr="009C5CA6" w:rsidTr="00FC170D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316DFE" w:rsidRPr="004B31E9" w:rsidRDefault="00316DFE" w:rsidP="00FC170D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AE3F1D" w:rsidRPr="00AE3F1D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Uprava za nacionalne manjine</w:t>
            </w:r>
          </w:p>
          <w:p w:rsidR="00316DFE" w:rsidRPr="008E44D3" w:rsidRDefault="00AE3F1D" w:rsidP="00AE3F1D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AE3F1D">
              <w:rPr>
                <w:rFonts w:ascii="Tahoma" w:hAnsi="Tahoma" w:cs="Tahoma"/>
                <w:color w:val="333333"/>
                <w:sz w:val="18"/>
                <w:szCs w:val="18"/>
              </w:rPr>
              <w:t>Sektor za obrazovanje na jeziku i pismu nacionalnih manjina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390020">
              <w:rPr>
                <w:rFonts w:ascii="Tahoma" w:hAnsi="Tahoma" w:cs="Tahoma"/>
                <w:color w:val="333333"/>
                <w:sz w:val="20"/>
              </w:rPr>
            </w:r>
            <w:r w:rsidR="0039002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20" w:rsidRDefault="00390020">
      <w:r>
        <w:separator/>
      </w:r>
    </w:p>
  </w:endnote>
  <w:endnote w:type="continuationSeparator" w:id="0">
    <w:p w:rsidR="00390020" w:rsidRDefault="003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E3F1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AE3F1D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20" w:rsidRDefault="00390020">
      <w:r>
        <w:separator/>
      </w:r>
    </w:p>
  </w:footnote>
  <w:footnote w:type="continuationSeparator" w:id="0">
    <w:p w:rsidR="00390020" w:rsidRDefault="0039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05ORVFnAEeEY+EoloOX4iJUO2srJFuFF5KjYarWB4Vcv8fIMTWUS8Gs8AkpX9pZKWIHR13h9bLtNLMGz0HCQ==" w:salt="tUgYKkZJh/gwvBFIRuS6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D1E2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F5489"/>
    <w:rsid w:val="00623A83"/>
    <w:rsid w:val="00625C52"/>
    <w:rsid w:val="0063566C"/>
    <w:rsid w:val="0065260C"/>
    <w:rsid w:val="00655478"/>
    <w:rsid w:val="006621E7"/>
    <w:rsid w:val="006D6B54"/>
    <w:rsid w:val="006F3039"/>
    <w:rsid w:val="006F75A4"/>
    <w:rsid w:val="0071785E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6F66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465D"/>
    <w:rsid w:val="00CB58FE"/>
    <w:rsid w:val="00CE4A4A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B9EDF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5FFF-6B7F-4E82-9B30-CEB802D7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Karolina Štraus Kunek</cp:lastModifiedBy>
  <cp:revision>3</cp:revision>
  <cp:lastPrinted>2022-06-03T11:42:00Z</cp:lastPrinted>
  <dcterms:created xsi:type="dcterms:W3CDTF">2022-10-11T11:41:00Z</dcterms:created>
  <dcterms:modified xsi:type="dcterms:W3CDTF">2022-10-11T11:46:00Z</dcterms:modified>
</cp:coreProperties>
</file>