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8045" w14:textId="432C7E05" w:rsidR="00564DCE" w:rsidRPr="00AA7454" w:rsidRDefault="00FF2C51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lk101422993"/>
      <w:r w:rsidRPr="00AA74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DCE" w:rsidRPr="00AA7454">
        <w:rPr>
          <w:rFonts w:ascii="Times New Roman" w:hAnsi="Times New Roman" w:cs="Times New Roman"/>
          <w:i/>
          <w:sz w:val="24"/>
          <w:szCs w:val="24"/>
        </w:rPr>
        <w:t>Poziv na dodjelu bespovratnih sredstava</w:t>
      </w:r>
    </w:p>
    <w:p w14:paraId="3924B600" w14:textId="64D29012" w:rsidR="00531632" w:rsidRPr="00AA7454" w:rsidRDefault="00531632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Izgradnja, dogradnja, rekonstrukcija i opremanje predškolskih ustanova</w:t>
      </w:r>
      <w:bookmarkEnd w:id="0"/>
      <w:r w:rsidR="00B43C36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, </w:t>
      </w:r>
      <w:r w:rsidR="001B7120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drugi </w:t>
      </w:r>
      <w:r w:rsidR="00B43C36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Poziv</w:t>
      </w:r>
    </w:p>
    <w:p w14:paraId="5066FD29" w14:textId="77777777" w:rsidR="00564DCE" w:rsidRPr="00AA7454" w:rsidRDefault="00564DCE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ADB99" w14:textId="78FC5152" w:rsidR="00564DCE" w:rsidRPr="00AA7454" w:rsidRDefault="00564DCE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DA4792" w:rsidRPr="00AA74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71FA" w:rsidRPr="00AA74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6591CF" w14:textId="7B0A319A" w:rsidR="00DA4792" w:rsidRPr="00AA7454" w:rsidRDefault="00EA261C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IZJAVA  </w:t>
      </w:r>
      <w:r w:rsidRPr="00CA7766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P</w:t>
      </w:r>
      <w:r w:rsidRPr="00CA7766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>RIJAVITELJA/PARTNERA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O ISTINITOSTI PODATAKA, IZBJEGAVANJU DVOSTRUKOG FINANCIRANJA I ISPUNJAVANJU PREDUVJETA ZA SUDJELOVANJE U POSTUPKU DODJELE</w:t>
      </w:r>
    </w:p>
    <w:p w14:paraId="2D973DEC" w14:textId="0C9BE5E4" w:rsidR="00564DCE" w:rsidRPr="00AA7454" w:rsidRDefault="00564DCE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F4933" w14:textId="77777777" w:rsidR="00A5615E" w:rsidRPr="00AA7454" w:rsidRDefault="00A5615E" w:rsidP="00AA7454">
      <w:pPr>
        <w:tabs>
          <w:tab w:val="left" w:pos="1257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7E16D" w14:textId="77777777" w:rsidR="00A5615E" w:rsidRPr="00AA7454" w:rsidRDefault="00A5615E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1423113"/>
      <w:r w:rsidRPr="00AA7454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  <w:bookmarkEnd w:id="1"/>
    </w:p>
    <w:p w14:paraId="0A2FD969" w14:textId="77777777" w:rsidR="002C7DAE" w:rsidRPr="00AA7454" w:rsidRDefault="00DA19AF" w:rsidP="00AA7454">
      <w:pPr>
        <w:tabs>
          <w:tab w:val="left" w:pos="1257"/>
          <w:tab w:val="left" w:pos="1315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8B43735" w14:textId="2B0EEF3B" w:rsidR="00182930" w:rsidRPr="00AA7454" w:rsidRDefault="00C746C3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AA7454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EA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3EA3" w:rsidRPr="001F3E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1F3EA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  <w:r w:rsidR="00F33796" w:rsidRPr="00AA7454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B81BB7" w:rsidRPr="006B76CA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B81BB7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4D47FF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Prijavitelja</w:t>
      </w:r>
      <w:r w:rsidR="003670E6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 Partnera</w:t>
      </w:r>
      <w:r w:rsidR="0032237E" w:rsidRPr="006B76CA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>/</w:t>
      </w:r>
      <w:r w:rsid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8068C8" w:rsidRPr="0059374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8068C8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1F7DC8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Prijavitelja</w:t>
      </w:r>
      <w:r w:rsidR="003670E6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/Partnera</w:t>
      </w:r>
      <w:r w:rsidR="007F3A96" w:rsidRPr="0059374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 ime/naziv, adresa, OIB</w:t>
      </w:r>
      <w:r w:rsidR="000005D3" w:rsidRPr="00AA7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 w:rsidRPr="00AA7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>dalje u tekstu: Prijavitelj</w:t>
      </w:r>
      <w:r w:rsidR="007F3A96" w:rsidRPr="00AA7454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7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623E6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05D3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AA7454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AA7454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AA7454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564147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="00564147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naziv </w:t>
      </w:r>
      <w:r w:rsidR="00564147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E7478A" w:rsidRPr="00AA7454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sredstava </w:t>
      </w:r>
      <w:r w:rsidR="007477B3" w:rsidRPr="007477B3">
        <w:rPr>
          <w:rFonts w:ascii="Times New Roman" w:eastAsia="Times New Roman" w:hAnsi="Times New Roman" w:cs="Times New Roman"/>
          <w:i/>
          <w:iCs/>
          <w:sz w:val="24"/>
          <w:szCs w:val="24"/>
        </w:rPr>
        <w:t>Izgradnja, dogradnja, rekonstrukcija i opr</w:t>
      </w:r>
      <w:r w:rsidR="0014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emanje predškolskih ustanova, </w:t>
      </w:r>
      <w:r w:rsidR="003B5B6A">
        <w:rPr>
          <w:rFonts w:ascii="Times New Roman" w:eastAsia="Times New Roman" w:hAnsi="Times New Roman" w:cs="Times New Roman"/>
          <w:i/>
          <w:iCs/>
          <w:sz w:val="24"/>
          <w:szCs w:val="24"/>
        </w:rPr>
        <w:t>drugi</w:t>
      </w:r>
      <w:r w:rsidR="007477B3" w:rsidRPr="00747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Poziv,</w:t>
      </w:r>
      <w:r w:rsidR="007477B3" w:rsidRPr="007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AA7454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6165A" w14:textId="0FCCAFBC" w:rsidR="003F6A62" w:rsidRPr="002D3DF4" w:rsidRDefault="008B42E0" w:rsidP="00313258">
      <w:pPr>
        <w:pStyle w:val="ListParagraph"/>
        <w:numPr>
          <w:ilvl w:val="0"/>
          <w:numId w:val="32"/>
        </w:numPr>
        <w:tabs>
          <w:tab w:val="left" w:pos="1257"/>
        </w:tabs>
        <w:spacing w:before="120" w:after="120"/>
        <w:jc w:val="both"/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7DC8" w:rsidRPr="001426D7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B62BD8" w:rsidRPr="001426D7">
        <w:rPr>
          <w:rFonts w:ascii="Times New Roman" w:eastAsia="Times New Roman" w:hAnsi="Times New Roman" w:cs="Times New Roman"/>
          <w:sz w:val="24"/>
          <w:szCs w:val="24"/>
        </w:rPr>
        <w:t xml:space="preserve"> i u ime</w:t>
      </w:r>
      <w:r w:rsidR="00B62BD8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4457C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7477B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4457C3" w:rsidRPr="001F3EA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4457C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B62BD8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Prijavitelja</w:t>
      </w:r>
      <w:r w:rsidR="004457C3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/Partnera</w:t>
      </w:r>
      <w:r w:rsidR="00EE1B08" w:rsidRPr="001F3EA3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747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AA7454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AA7454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AA7454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AA7454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AA7454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AA7454">
        <w:rPr>
          <w:rFonts w:ascii="Times New Roman" w:eastAsia="Times New Roman" w:hAnsi="Times New Roman" w:cs="Times New Roman"/>
          <w:sz w:val="24"/>
          <w:szCs w:val="24"/>
        </w:rPr>
        <w:t xml:space="preserve">nancirani bespovratnim </w:t>
      </w:r>
      <w:r w:rsidR="00A10DD5" w:rsidRPr="00AA7454">
        <w:rPr>
          <w:rFonts w:ascii="Times New Roman" w:eastAsia="Times New Roman" w:hAnsi="Times New Roman" w:cs="Times New Roman"/>
          <w:sz w:val="24"/>
          <w:szCs w:val="24"/>
        </w:rPr>
        <w:t xml:space="preserve">financijskim </w:t>
      </w:r>
      <w:r w:rsidR="00EE1EB3" w:rsidRPr="00AA7454"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3869A6"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 w:rsidRPr="00AA7454">
        <w:rPr>
          <w:rFonts w:ascii="Times New Roman" w:eastAsia="Times New Roman" w:hAnsi="Times New Roman" w:cs="Times New Roman"/>
          <w:sz w:val="24"/>
          <w:szCs w:val="24"/>
        </w:rPr>
        <w:t xml:space="preserve">niti da će isti troškovi, </w:t>
      </w:r>
      <w:r w:rsidR="000626AB" w:rsidRPr="00AA7454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 w:rsidRPr="00AA7454">
        <w:rPr>
          <w:rFonts w:ascii="Times New Roman" w:eastAsia="Times New Roman" w:hAnsi="Times New Roman" w:cs="Times New Roman"/>
          <w:sz w:val="24"/>
          <w:szCs w:val="24"/>
        </w:rPr>
        <w:t xml:space="preserve"> o okolnostima, biti d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 w:rsidRPr="00AA7454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 w:rsidRPr="00AA745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 w:rsidRPr="00AA7454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</w:t>
      </w:r>
      <w:r w:rsidR="00531632" w:rsidRPr="00AA7454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 koja se financira iz </w:t>
      </w:r>
      <w:r w:rsidR="00531632" w:rsidRPr="00AA7454">
        <w:rPr>
          <w:rFonts w:ascii="Times New Roman" w:eastAsia="Times New Roman" w:hAnsi="Times New Roman" w:cs="Times New Roman"/>
          <w:sz w:val="24"/>
          <w:szCs w:val="24"/>
        </w:rPr>
        <w:t>Nacionalnog plana oporavka i otpornosti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1632" w:rsidRPr="00AA7454">
        <w:rPr>
          <w:rFonts w:ascii="Times New Roman" w:eastAsia="Times New Roman" w:hAnsi="Times New Roman" w:cs="Times New Roman"/>
          <w:sz w:val="24"/>
          <w:szCs w:val="24"/>
        </w:rPr>
        <w:t>NPOO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AA7454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>Također, primam na znanje činjenicu</w:t>
      </w:r>
      <w:r w:rsidR="003C3125" w:rsidRPr="00AA7454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 xml:space="preserve"> da trošak</w:t>
      </w:r>
      <w:r w:rsidR="000A025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>koji je financiran iz nacionalnih javnih izvora ne može biti</w:t>
      </w:r>
      <w:r w:rsidR="000A0258" w:rsidRPr="00AA7454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AA7454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546CC649" w14:textId="085F3772" w:rsidR="00C746C3" w:rsidRPr="00AA7454" w:rsidRDefault="002C7DAE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AA7454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1F7DC8" w:rsidRPr="001426D7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B62BD8" w:rsidRPr="001426D7">
        <w:rPr>
          <w:rFonts w:ascii="Times New Roman" w:eastAsia="Times New Roman" w:hAnsi="Times New Roman" w:cs="Times New Roman"/>
          <w:sz w:val="24"/>
          <w:szCs w:val="24"/>
        </w:rPr>
        <w:t xml:space="preserve"> i u ime</w:t>
      </w:r>
      <w:r w:rsidR="00B62BD8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E85C60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E85C60" w:rsidRPr="005F7B22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E85C60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B62BD8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Prijavitelja</w:t>
      </w:r>
      <w:r w:rsidR="00350DE5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 Partnera &gt;</w:t>
      </w:r>
      <w:r w:rsidR="00350DE5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7FD" w:rsidRPr="00AA7454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AA7454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AA7454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784FBC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784FBC" w:rsidRPr="005F7B22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784FBC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Prijavitelja</w:t>
      </w:r>
      <w:r w:rsidR="00623E65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</w:t>
      </w:r>
      <w:r w:rsidR="00784FBC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Partnera&gt;</w:t>
      </w:r>
      <w:r w:rsidR="00784FBC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AA7454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AA7454">
        <w:rPr>
          <w:rFonts w:ascii="Times New Roman" w:eastAsia="Times New Roman" w:hAnsi="Times New Roman" w:cs="Times New Roman"/>
          <w:sz w:val="24"/>
          <w:szCs w:val="24"/>
        </w:rPr>
        <w:t xml:space="preserve">, odnosno da </w:t>
      </w:r>
      <w:r w:rsidR="00E1239B" w:rsidRPr="00AA7454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1239B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E1239B" w:rsidRPr="005F7B22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E1239B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 Partner&gt;</w:t>
      </w:r>
      <w:r w:rsidR="00E1239B" w:rsidRPr="00AA74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 kao</w:t>
      </w:r>
      <w:r w:rsidR="00E142EE" w:rsidRPr="00AA7454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 w:rsidRPr="00AA7454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AA7454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AA7454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AA7454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FFB668" w14:textId="21DACB37" w:rsidR="002C17C1" w:rsidRPr="00AA7454" w:rsidRDefault="002D0294" w:rsidP="00AA7454">
      <w:pPr>
        <w:pStyle w:val="ListParagraph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ako je &lt;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odabrati: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Prijavitelj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/Partner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 ili osob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ovlašten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zastupanje </w:t>
      </w:r>
      <w:bookmarkStart w:id="2" w:name="_Hlk101435800"/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Prijavitelja/Partnera&gt;</w:t>
      </w:r>
      <w:bookmarkEnd w:id="2"/>
      <w:r w:rsidR="005F7B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osob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koja je član upravnog, upravljačkog ili nadzornog tijela ili ima ovlasti zastupanja, donošenja odluka ili nadzora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13258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shd w:val="clear" w:color="auto" w:fill="FFFFFF"/>
        </w:rPr>
        <w:t xml:space="preserve">odabrati: </w:t>
      </w:r>
      <w:r w:rsidRPr="00313258">
        <w:rPr>
          <w:rFonts w:ascii="Times New Roman" w:eastAsia="Times New Roman" w:hAnsi="Times New Roman" w:cs="Times New Roman"/>
          <w:sz w:val="24"/>
          <w:szCs w:val="24"/>
          <w:highlight w:val="lightGray"/>
          <w:shd w:val="clear" w:color="auto" w:fill="FFFFFF"/>
        </w:rPr>
        <w:t>Prijavitelja/Partnera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izrečena </w:t>
      </w:r>
      <w:r w:rsidR="002C17C1" w:rsidRPr="00AA745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</w:t>
      </w:r>
      <w:r w:rsid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5CAF" w:rsidRPr="00635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prema propisima države sjedišta ili države čiji je državljanin osoba ovlaštena po zakonu za njihovo zastupanje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23577F4" w14:textId="35C5AED3" w:rsidR="00342013" w:rsidRPr="001B63D2" w:rsidRDefault="00342013" w:rsidP="001B63D2">
      <w:pPr>
        <w:pStyle w:val="NoSpacing"/>
        <w:numPr>
          <w:ilvl w:val="0"/>
          <w:numId w:val="18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3" w:name="_Hlk535996705"/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3"/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="005D6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639A" w:rsidRPr="005D6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63D2" w:rsidRP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 i 143/12) </w:t>
      </w:r>
    </w:p>
    <w:p w14:paraId="5C70F636" w14:textId="2AA98E5E" w:rsidR="00342013" w:rsidRPr="001B63D2" w:rsidRDefault="00342013" w:rsidP="001B63D2">
      <w:pPr>
        <w:pStyle w:val="NoSpacing"/>
        <w:numPr>
          <w:ilvl w:val="0"/>
          <w:numId w:val="18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AA7454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="005D6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639A" w:rsidRPr="005D6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B63D2" w:rsidRP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 i 143/12) </w:t>
      </w:r>
    </w:p>
    <w:p w14:paraId="15474538" w14:textId="3203F966" w:rsidR="00342013" w:rsidRPr="001B63D2" w:rsidRDefault="00342013" w:rsidP="001B63D2">
      <w:pPr>
        <w:pStyle w:val="NoSpacing"/>
        <w:numPr>
          <w:ilvl w:val="0"/>
          <w:numId w:val="18"/>
        </w:numPr>
        <w:spacing w:before="120" w:after="12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63D2" w:rsidRP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84/21, 114/22</w:t>
      </w:r>
      <w:r w:rsidRP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(NN, br. 110/97, 27/98, 50/00, 129/00, 51/01, 111/03, 190/03, 105/04, 84/05, 71/06, 110/07, 152/08, 57/11, 77/11 i 143/12) </w:t>
      </w:r>
    </w:p>
    <w:p w14:paraId="5FFADF69" w14:textId="21BEE063" w:rsidR="00342013" w:rsidRPr="00AA7454" w:rsidRDefault="00342013" w:rsidP="00AA7454">
      <w:pPr>
        <w:pStyle w:val="NoSpacing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B63D2" w:rsidRP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84/21, 114/22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(NN, br. 110/97, 27/98, 50/00, 129/00, 51/01, 111/03, 190/03, 105/04, 84/05, 71/06, 110/07, 152/08, 57/11, 77/11 i 143/12) </w:t>
      </w:r>
    </w:p>
    <w:p w14:paraId="273A829E" w14:textId="721D531A" w:rsidR="00342013" w:rsidRPr="00AA7454" w:rsidRDefault="00342013" w:rsidP="00AA7454">
      <w:pPr>
        <w:pStyle w:val="NoSpacing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63D2" w:rsidRP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(NN, br. 110/97, 27/98, 50/00, 129/00, 51/01, 111/03, 190/03, 105/04, 84/05, 71/06, 110/07, 152/08, 57/11, 77/11 i 143/12) </w:t>
      </w:r>
    </w:p>
    <w:p w14:paraId="5B97C926" w14:textId="170C98F5" w:rsidR="00342013" w:rsidRPr="00AA7454" w:rsidRDefault="00342013" w:rsidP="00AA7454">
      <w:pPr>
        <w:pStyle w:val="NoSpacing"/>
        <w:numPr>
          <w:ilvl w:val="0"/>
          <w:numId w:val="18"/>
        </w:numPr>
        <w:spacing w:before="120"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D76263"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B63D2" w:rsidRPr="001B6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</w:t>
      </w:r>
      <w:r w:rsidRPr="00AA7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iz Kaznenog zakona (NN, br. 110/97, 27/98, 50/00, 129/00, 51/01, 111/03, 190/03, 105/04, 84/05, 71/06, 110/07, 152/08, 57/11, 77/11 i 143/12) </w:t>
      </w:r>
    </w:p>
    <w:p w14:paraId="5A84E1C5" w14:textId="534DEE6A" w:rsidR="002C17C1" w:rsidRPr="00AA7454" w:rsidRDefault="00EA4E90" w:rsidP="00AA7454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 xml:space="preserve">odabrati: </w:t>
      </w:r>
      <w:r w:rsidR="00471278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rijavitelj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osob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a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ovlašten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a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po zakonu za zastupanje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471278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rijavitelja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proglašen</w:t>
      </w:r>
      <w:r w:rsidR="00CB7D96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(a)</w:t>
      </w:r>
      <w:r w:rsidR="002C17C1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623E65" w:rsidRPr="005F7B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D9D9D9" w:themeFill="background1" w:themeFillShade="D9"/>
        </w:rPr>
        <w:t>/</w:t>
      </w:r>
      <w:r w:rsidR="00623E65" w:rsidRPr="00623E65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Partner/osoba ovlaštena po zakonu za zastupanje Partnera proglašen(a)</w:t>
      </w:r>
      <w:r w:rsid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&gt;</w:t>
      </w:r>
      <w:r w:rsidR="0062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>kriv</w:t>
      </w:r>
      <w:r w:rsidR="00E909A4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 xml:space="preserve">m zbog </w:t>
      </w:r>
      <w:r w:rsidR="002C17C1" w:rsidRPr="00AA7454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 w:rsidRPr="00AA745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52F4E672" w14:textId="1667D88F" w:rsidR="002C17C1" w:rsidRPr="00AA7454" w:rsidRDefault="002C17C1" w:rsidP="00AA7454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i u kojoj će se provoditi </w:t>
      </w:r>
      <w:r w:rsidR="00502442" w:rsidRPr="00AA745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>govor o dodjeli bespovratnih</w:t>
      </w:r>
      <w:r w:rsidR="00502442" w:rsidRPr="00AA7454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sredstava i u skladu s propisima države poslovnog </w:t>
      </w:r>
      <w:proofErr w:type="spellStart"/>
      <w:r w:rsidRPr="00AA7454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Prijavitelja/Partnera&gt;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(ako oni nemaju poslovni </w:t>
      </w:r>
      <w:proofErr w:type="spellStart"/>
      <w:r w:rsidRPr="00AA7454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</w:t>
      </w:r>
      <w:bookmarkStart w:id="4" w:name="_GoBack"/>
      <w:bookmarkEnd w:id="4"/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tljivim da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482831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0F9" w:rsidRPr="00AA7454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AA7454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4F92BF03" w14:textId="6ECB4C26" w:rsidR="00803F11" w:rsidRPr="005259C4" w:rsidRDefault="005F7B22" w:rsidP="00AA7454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9C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Pr="005259C4">
        <w:rPr>
          <w:rFonts w:ascii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Pr="005259C4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D532EB" w:rsidRPr="005259C4">
        <w:rPr>
          <w:rFonts w:ascii="Times New Roman" w:hAnsi="Times New Roman" w:cs="Times New Roman"/>
          <w:sz w:val="24"/>
          <w:szCs w:val="24"/>
        </w:rPr>
        <w:t xml:space="preserve"> koji projektom ne predviđa povećanje kapaciteta predškolskog odgoja nego se z</w:t>
      </w:r>
      <w:r w:rsidR="005259C4" w:rsidRPr="005259C4">
        <w:rPr>
          <w:rFonts w:ascii="Times New Roman" w:hAnsi="Times New Roman" w:cs="Times New Roman"/>
          <w:sz w:val="24"/>
          <w:szCs w:val="24"/>
        </w:rPr>
        <w:t>adržavaju postojeći kapaciteti</w:t>
      </w:r>
    </w:p>
    <w:p w14:paraId="3FDA1512" w14:textId="1C6354CC" w:rsidR="002C17C1" w:rsidRPr="00A21FC6" w:rsidRDefault="002C17C1" w:rsidP="00A21FC6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FC6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bookmarkStart w:id="5" w:name="_Hlk101435923"/>
      <w:r w:rsidR="005F7B22" w:rsidRPr="00A21FC6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A21FC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A21FC6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Prijavitelju/Partneru&gt;</w:t>
      </w:r>
      <w:bookmarkEnd w:id="5"/>
      <w:r w:rsidRPr="00A21FC6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AA7454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</w:t>
      </w:r>
      <w:r w:rsidR="00471278" w:rsidRPr="00A21FC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 xml:space="preserve">govora o dodjeli bespovratnih </w:t>
      </w:r>
      <w:r w:rsidR="00471278" w:rsidRPr="00A21FC6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>sredst</w:t>
      </w:r>
      <w:r w:rsidR="003729DD" w:rsidRPr="00A21FC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A21FC6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Pr="00A21FC6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</w:t>
      </w:r>
      <w:r w:rsidR="00D97C25" w:rsidRPr="00A21FC6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A21FC6">
        <w:rPr>
          <w:rFonts w:ascii="Times New Roman" w:eastAsia="Times New Roman" w:hAnsi="Times New Roman" w:cs="Times New Roman"/>
          <w:sz w:val="24"/>
          <w:szCs w:val="24"/>
        </w:rPr>
        <w:t xml:space="preserve"> sredstava postupka (su)financiranog sredstvima </w:t>
      </w:r>
      <w:r w:rsidR="00E909A4" w:rsidRPr="00A21FC6">
        <w:rPr>
          <w:rFonts w:ascii="Times New Roman" w:eastAsia="Times New Roman" w:hAnsi="Times New Roman" w:cs="Times New Roman"/>
          <w:sz w:val="24"/>
          <w:szCs w:val="24"/>
        </w:rPr>
        <w:t>EU</w:t>
      </w:r>
    </w:p>
    <w:p w14:paraId="0B958750" w14:textId="304B5A7A" w:rsidR="002C17C1" w:rsidRPr="00AA7454" w:rsidRDefault="00502442" w:rsidP="00AA7454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4E90" w:rsidRPr="00AA74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2013" w:rsidRPr="00AA7454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r w:rsidR="002C778C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 w:rsidRPr="00AA7454">
        <w:rPr>
          <w:rFonts w:ascii="Times New Roman" w:eastAsia="Times New Roman" w:hAnsi="Times New Roman" w:cs="Times New Roman"/>
          <w:b/>
          <w:sz w:val="24"/>
          <w:szCs w:val="24"/>
        </w:rPr>
        <w:t>sukobu intere</w:t>
      </w:r>
      <w:r w:rsidR="004B34C6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 w:rsidR="002C778C" w:rsidRPr="00AA7454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</w:t>
      </w:r>
      <w:r w:rsidR="003729DD" w:rsidRPr="00AA7454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2C17C1" w:rsidRPr="00AA7454">
        <w:rPr>
          <w:rFonts w:ascii="Times New Roman" w:eastAsia="Times New Roman" w:hAnsi="Times New Roman" w:cs="Times New Roman"/>
          <w:sz w:val="24"/>
          <w:szCs w:val="24"/>
        </w:rPr>
        <w:t>sredstava</w:t>
      </w:r>
    </w:p>
    <w:p w14:paraId="4BD4121B" w14:textId="56197B7E" w:rsidR="006D68F8" w:rsidRPr="00AA7454" w:rsidRDefault="002C17C1" w:rsidP="00A21FC6">
      <w:pPr>
        <w:pStyle w:val="ListParagraph"/>
        <w:numPr>
          <w:ilvl w:val="0"/>
          <w:numId w:val="28"/>
        </w:numPr>
        <w:spacing w:before="120" w:after="120"/>
        <w:contextualSpacing w:val="0"/>
        <w:jc w:val="both"/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bookmarkStart w:id="6" w:name="_Hlk101435954"/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5F7B22" w:rsidRPr="005F7B2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5F7B22" w:rsidRPr="005F7B22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Prijavitelj/Partner&gt;</w:t>
      </w:r>
      <w:bookmarkEnd w:id="6"/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nije izvršio </w:t>
      </w:r>
      <w:r w:rsidR="00E7636D" w:rsidRPr="00AA7454">
        <w:rPr>
          <w:rFonts w:ascii="Times New Roman" w:eastAsia="Times New Roman" w:hAnsi="Times New Roman" w:cs="Times New Roman"/>
          <w:sz w:val="24"/>
          <w:szCs w:val="24"/>
        </w:rPr>
        <w:t xml:space="preserve">zatraženi povrat sredstava </w:t>
      </w:r>
      <w:r w:rsidR="00564B5D">
        <w:rPr>
          <w:rFonts w:ascii="Times New Roman" w:eastAsia="Times New Roman" w:hAnsi="Times New Roman" w:cs="Times New Roman"/>
          <w:sz w:val="24"/>
          <w:szCs w:val="24"/>
        </w:rPr>
        <w:t>prema odluci nadležnog tijela</w:t>
      </w:r>
    </w:p>
    <w:p w14:paraId="362D24EA" w14:textId="77777777" w:rsidR="004B34C6" w:rsidRDefault="004B34C6" w:rsidP="00AA745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F951A6" w14:textId="025D6093" w:rsidR="00F672FC" w:rsidRPr="00AA7454" w:rsidRDefault="006319F3" w:rsidP="00AA745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Osobno i u ime </w:t>
      </w:r>
      <w:r w:rsidR="00CA0B19" w:rsidRP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CA0B19" w:rsidRPr="00CA0B1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="00CA0B19" w:rsidRP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</w:t>
      </w:r>
      <w:r w:rsid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a</w:t>
      </w:r>
      <w:r w:rsidR="00CA0B19" w:rsidRP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/Partner</w:t>
      </w:r>
      <w:r w:rsid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a</w:t>
      </w:r>
      <w:r w:rsidR="00CA0B19" w:rsidRPr="00CA0B19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potvrđujem da:</w:t>
      </w:r>
    </w:p>
    <w:p w14:paraId="46757CEE" w14:textId="10C0641E" w:rsidR="002D3DF4" w:rsidRDefault="002D3DF4" w:rsidP="002D3DF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508E">
        <w:rPr>
          <w:rFonts w:ascii="Times New Roman" w:hAnsi="Times New Roman"/>
          <w:sz w:val="24"/>
        </w:rPr>
        <w:t>&lt;</w:t>
      </w:r>
      <w:r w:rsidRPr="005D508E">
        <w:rPr>
          <w:rFonts w:ascii="Times New Roman" w:hAnsi="Times New Roman"/>
          <w:i/>
          <w:sz w:val="24"/>
        </w:rPr>
        <w:t xml:space="preserve">odabrati: </w:t>
      </w:r>
      <w:r w:rsidRPr="005D508E">
        <w:rPr>
          <w:rFonts w:ascii="Times New Roman" w:hAnsi="Times New Roman"/>
          <w:sz w:val="24"/>
        </w:rPr>
        <w:t>Prijavitelj/Partner</w:t>
      </w:r>
      <w:r w:rsidRPr="005D508E">
        <w:rPr>
          <w:rFonts w:ascii="Times New Roman" w:hAnsi="Times New Roman"/>
          <w:i/>
          <w:sz w:val="24"/>
        </w:rPr>
        <w:t>&gt;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3DF4">
        <w:rPr>
          <w:rFonts w:ascii="Times New Roman" w:eastAsia="Times New Roman" w:hAnsi="Times New Roman" w:cs="Times New Roman"/>
          <w:sz w:val="24"/>
          <w:szCs w:val="24"/>
        </w:rPr>
        <w:t>ima dostatne i stabilne financijske, stručne, iskustvene i provedbene kapacitete za provedbu projekta samostalno ili s partnerima;</w:t>
      </w:r>
    </w:p>
    <w:p w14:paraId="3FCD8D58" w14:textId="37F983AF" w:rsidR="002D3DF4" w:rsidRPr="002D3DF4" w:rsidRDefault="002D3DF4" w:rsidP="002D3DF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3DF4">
        <w:rPr>
          <w:rFonts w:ascii="Times New Roman" w:eastAsia="Times New Roman" w:hAnsi="Times New Roman" w:cs="Times New Roman"/>
          <w:sz w:val="24"/>
          <w:szCs w:val="24"/>
        </w:rPr>
        <w:t>će dobit stečena iz aktivnosti koje se provode u okviru projekta biti ponovo uložena u unaprjeđenje djelatnosti predškolskog odgoja i obrazovanja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BE3AEC" w14:textId="2AA38451" w:rsidR="006319F3" w:rsidRPr="00AA7454" w:rsidRDefault="006319F3" w:rsidP="004B34C6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ću osigurati učinkovitu uporabu sredstava u skladu s načelima ekonomičnosti, učinkovitosti i djelotvornosti te da </w:t>
      </w:r>
      <w:r w:rsidR="00A21FC6" w:rsidRPr="005D508E">
        <w:rPr>
          <w:rFonts w:ascii="Times New Roman" w:hAnsi="Times New Roman"/>
          <w:sz w:val="24"/>
        </w:rPr>
        <w:t>&lt;</w:t>
      </w:r>
      <w:r w:rsidR="00A21FC6" w:rsidRPr="005D508E">
        <w:rPr>
          <w:rFonts w:ascii="Times New Roman" w:hAnsi="Times New Roman"/>
          <w:i/>
          <w:sz w:val="24"/>
        </w:rPr>
        <w:t xml:space="preserve">odabrati: </w:t>
      </w:r>
      <w:r w:rsidR="00A21FC6" w:rsidRPr="005D508E">
        <w:rPr>
          <w:rFonts w:ascii="Times New Roman" w:hAnsi="Times New Roman"/>
          <w:sz w:val="24"/>
        </w:rPr>
        <w:t>Prijavitelj/Partner&gt;</w:t>
      </w:r>
      <w:r w:rsidR="00A21F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21FC6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stabilne i dostatne izvore financiranja,</w:t>
      </w:r>
    </w:p>
    <w:p w14:paraId="4042AD01" w14:textId="5C542E00" w:rsidR="001E6C66" w:rsidRPr="00AA7454" w:rsidRDefault="00DA4326" w:rsidP="004B34C6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 </w:t>
      </w:r>
      <w:r w:rsidR="00531632" w:rsidRPr="00AA7454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u skladu s odredbama svih relevantnih zakonodavnih akata</w:t>
      </w:r>
      <w:r w:rsidR="00212E68" w:rsidRPr="00AA74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64F" w:rsidRPr="0047764F">
        <w:rPr>
          <w:rFonts w:ascii="Times New Roman" w:eastAsia="Times New Roman" w:hAnsi="Times New Roman" w:cs="Times New Roman"/>
          <w:sz w:val="24"/>
          <w:szCs w:val="24"/>
        </w:rPr>
        <w:t>te u skladu sa specifičnim pravilima i zahtjevima primjenjivima na ovaj Poziv;</w:t>
      </w:r>
    </w:p>
    <w:p w14:paraId="12C64E3F" w14:textId="7BAB7E49" w:rsidR="00A21FC6" w:rsidRDefault="00E7636D" w:rsidP="00AA7454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projekt u trenutku podnošenja projektnog prijedloga nije fizički niti financijski završen</w:t>
      </w:r>
      <w:r w:rsidR="002D3D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A83B74" w14:textId="7BA00D3E" w:rsidR="00AC116D" w:rsidRDefault="00AC116D" w:rsidP="00AA7454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116D">
        <w:rPr>
          <w:rFonts w:ascii="Times New Roman" w:eastAsia="Times New Roman" w:hAnsi="Times New Roman" w:cs="Times New Roman"/>
          <w:sz w:val="24"/>
          <w:szCs w:val="24"/>
        </w:rPr>
        <w:t xml:space="preserve">rojekt poštuje načelo </w:t>
      </w:r>
      <w:proofErr w:type="spellStart"/>
      <w:r w:rsidRPr="00AC116D">
        <w:rPr>
          <w:rFonts w:ascii="Times New Roman" w:eastAsia="Times New Roman" w:hAnsi="Times New Roman" w:cs="Times New Roman"/>
          <w:sz w:val="24"/>
          <w:szCs w:val="24"/>
        </w:rPr>
        <w:t>nekumulativnosti</w:t>
      </w:r>
      <w:proofErr w:type="spellEnd"/>
      <w:r w:rsidRPr="00AC116D">
        <w:rPr>
          <w:rFonts w:ascii="Times New Roman" w:eastAsia="Times New Roman" w:hAnsi="Times New Roman" w:cs="Times New Roman"/>
          <w:sz w:val="24"/>
          <w:szCs w:val="24"/>
        </w:rPr>
        <w:t>, odnosno ne predstavlja dvostruko financiranje - prihvatljivi izdaci nisu prethodno (su)financirani bespovratnim sredstvima iz bilo kojeg nacionalnog javnog izvora i/ili iz fondova Europske unije, niti će isti biti više od jednom (su)financirani nakon potencijalno uspješnog okončanja dvaju ili više postupaka dodjele bespovratnih sredstava;</w:t>
      </w:r>
    </w:p>
    <w:p w14:paraId="6AC0660F" w14:textId="4998BAB1" w:rsidR="002D3DF4" w:rsidRPr="00200478" w:rsidRDefault="00AC116D" w:rsidP="00200478">
      <w:pPr>
        <w:pStyle w:val="ListParagraph"/>
        <w:numPr>
          <w:ilvl w:val="0"/>
          <w:numId w:val="30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FC6">
        <w:rPr>
          <w:rFonts w:ascii="Times New Roman" w:eastAsia="Times New Roman" w:hAnsi="Times New Roman" w:cs="Times New Roman"/>
          <w:sz w:val="24"/>
          <w:szCs w:val="24"/>
        </w:rPr>
        <w:t>projekt je u skladu s načelom “ne nanosi bitnu štetu” (DNSH) što znači da se ne podupiru i ne obavljaju gospodarske djelatnosti kojima se nanosi bitna šteta bilo kojem od okolišnih ciljeva, ako je to relevantno, u smislu članka 17. Uredbe (EU) 2020/852</w:t>
      </w:r>
      <w:r w:rsidR="0047764F" w:rsidRPr="00A21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4EF64" w14:textId="7A344E8C" w:rsidR="00C746C3" w:rsidRPr="00AA7454" w:rsidRDefault="0070722A" w:rsidP="00CC72F7">
      <w:pPr>
        <w:tabs>
          <w:tab w:val="left" w:pos="1257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AA7454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87763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631F5D" w:rsidRPr="00200478">
        <w:rPr>
          <w:rFonts w:ascii="Times New Roman" w:eastAsia="Times New Roman" w:hAnsi="Times New Roman" w:cs="Times New Roman"/>
          <w:sz w:val="24"/>
          <w:szCs w:val="24"/>
        </w:rPr>
        <w:t xml:space="preserve"> svoje ime</w:t>
      </w:r>
      <w:r w:rsidR="00B62BD8" w:rsidRPr="00200478">
        <w:rPr>
          <w:rFonts w:ascii="Times New Roman" w:eastAsia="Times New Roman" w:hAnsi="Times New Roman" w:cs="Times New Roman"/>
          <w:sz w:val="24"/>
          <w:szCs w:val="24"/>
        </w:rPr>
        <w:t xml:space="preserve"> i u ime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2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sym w:font="Symbol" w:char="F03C"/>
      </w:r>
      <w:r w:rsidR="008E12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8E1278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8E1278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Prijavitelja / Partnera &gt;</w:t>
      </w:r>
      <w:r w:rsidR="008E127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005" w:rsidRPr="00AA7454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AA745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AA7454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AA7454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2867B5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CB1A4F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2867B5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2867B5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Prijavitelj / Partner &gt;</w:t>
      </w:r>
      <w:r w:rsidR="00631F5D" w:rsidRPr="00AA74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1F5D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odnosno kao </w:t>
      </w:r>
      <w:r w:rsidR="005029D5" w:rsidRPr="00AA74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</w:rPr>
        <w:t>osoba po zakonu ovlaštena</w:t>
      </w:r>
      <w:r w:rsidR="00BC30A8" w:rsidRPr="00AA74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</w:rPr>
        <w:t xml:space="preserve"> za zastupanje </w:t>
      </w:r>
      <w:bookmarkStart w:id="7" w:name="_Hlk101424705"/>
      <w:r w:rsidR="00760FD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CB1A4F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760FD1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odabrati:</w:t>
      </w:r>
      <w:r w:rsidR="00760FD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760FD1" w:rsidRPr="00AA74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</w:rPr>
        <w:t>Prijavitelja/Partnera</w:t>
      </w:r>
      <w:r w:rsidR="00CB1A4F" w:rsidRPr="00AA7454">
        <w:rPr>
          <w:rFonts w:ascii="Times New Roman" w:eastAsia="Times New Roman" w:hAnsi="Times New Roman" w:cs="Times New Roman"/>
          <w:iCs/>
          <w:sz w:val="24"/>
          <w:szCs w:val="24"/>
          <w:shd w:val="clear" w:color="auto" w:fill="D9D9D9" w:themeFill="background1" w:themeFillShade="D9"/>
        </w:rPr>
        <w:t xml:space="preserve"> </w:t>
      </w:r>
      <w:r w:rsidR="00760FD1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bookmarkEnd w:id="7"/>
      <w:r w:rsidR="00760FD1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 w:rsidRPr="00AA7454">
        <w:rPr>
          <w:rFonts w:ascii="Times New Roman" w:eastAsia="Times New Roman" w:hAnsi="Times New Roman" w:cs="Times New Roman"/>
          <w:sz w:val="24"/>
          <w:szCs w:val="24"/>
        </w:rPr>
        <w:t xml:space="preserve"> i prihvaćam</w:t>
      </w:r>
      <w:r w:rsidR="00C746C3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AA7454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AA7454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AA7454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 w:rsidRPr="00AA7454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AA7454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 w:rsidRPr="00AA745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AA7454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AA7454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AA74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 w:rsidRPr="00AA7454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AA7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005975" w14:textId="77777777" w:rsidR="00227944" w:rsidRPr="00AA7454" w:rsidRDefault="00227944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63507179"/>
      <w:bookmarkStart w:id="9" w:name="_Hlk63239600"/>
    </w:p>
    <w:p w14:paraId="2190BDB3" w14:textId="24C5480F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&lt; umetnuti mjesto &gt;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&lt; umetnuti datum &gt;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0C3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7454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8CA44EF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3548D" w14:textId="2FC50862" w:rsidR="00B55F12" w:rsidRPr="00AA7454" w:rsidRDefault="00E849A7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CB1A4F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Pr="00AA745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odabrati:</w:t>
      </w:r>
      <w:r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B55F12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Prijavitelj</w:t>
      </w:r>
      <w:r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/Partner</w:t>
      </w:r>
      <w:r w:rsidR="00CB1A4F"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Pr="00AA7454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55F12" w:rsidRPr="00AA74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8F62E3" w14:textId="62E52DF8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&lt;</w:t>
      </w:r>
      <w:r w:rsidR="00CB1A4F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naziv </w:t>
      </w:r>
      <w:r w:rsidR="00CA0B19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P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rijavitelja</w:t>
      </w:r>
      <w:r w:rsidR="00760FD1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/Partnera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 ili umetnuti, ako je primjenjivo, ime i prezime osobe po zakonu ovlaštena za zastupanje Prijavitelja</w:t>
      </w:r>
      <w:r w:rsidR="00760FD1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/Partnera</w:t>
      </w:r>
      <w:r w:rsidR="00CB1A4F"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>&gt;</w:t>
      </w:r>
    </w:p>
    <w:p w14:paraId="19D18B1D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6D2998D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  <w:lang w:eastAsia="en-US"/>
        </w:rPr>
        <w:t xml:space="preserve">&lt; umetnuti  &gt; </w:t>
      </w:r>
      <w:r w:rsidRPr="00AA745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14:paraId="28596AAD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E2806" w14:textId="77777777" w:rsidR="00B55F12" w:rsidRPr="00AA7454" w:rsidRDefault="00B55F12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7454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AA74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8"/>
    <w:bookmarkEnd w:id="9"/>
    <w:p w14:paraId="3E8A9EA3" w14:textId="31338EC7" w:rsidR="00A701A7" w:rsidRDefault="00A701A7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C3211FE" w14:textId="021D7127" w:rsidR="00B55F12" w:rsidRPr="00AA7454" w:rsidRDefault="00200478" w:rsidP="00AA7454">
      <w:pPr>
        <w:tabs>
          <w:tab w:val="left" w:pos="1257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701A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___________________</w:t>
      </w:r>
    </w:p>
    <w:sectPr w:rsidR="00B55F12" w:rsidRPr="00AA7454" w:rsidSect="005B3C86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00F3" w14:textId="77777777" w:rsidR="00220205" w:rsidRDefault="00220205" w:rsidP="00EC4A16">
      <w:pPr>
        <w:spacing w:after="0" w:line="240" w:lineRule="auto"/>
      </w:pPr>
      <w:r>
        <w:separator/>
      </w:r>
    </w:p>
  </w:endnote>
  <w:endnote w:type="continuationSeparator" w:id="0">
    <w:p w14:paraId="326394AA" w14:textId="77777777" w:rsidR="00220205" w:rsidRDefault="00220205" w:rsidP="00EC4A16">
      <w:pPr>
        <w:spacing w:after="0" w:line="240" w:lineRule="auto"/>
      </w:pPr>
      <w:r>
        <w:continuationSeparator/>
      </w:r>
    </w:p>
  </w:endnote>
  <w:endnote w:type="continuationNotice" w:id="1">
    <w:p w14:paraId="278D6900" w14:textId="77777777" w:rsidR="00220205" w:rsidRDefault="002202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799E1C" w14:textId="579414B4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259C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259C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B388B6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6F59" w14:textId="77777777" w:rsidR="00220205" w:rsidRDefault="00220205" w:rsidP="00EC4A16">
      <w:pPr>
        <w:spacing w:after="0" w:line="240" w:lineRule="auto"/>
      </w:pPr>
      <w:r>
        <w:separator/>
      </w:r>
    </w:p>
  </w:footnote>
  <w:footnote w:type="continuationSeparator" w:id="0">
    <w:p w14:paraId="138A5D18" w14:textId="77777777" w:rsidR="00220205" w:rsidRDefault="00220205" w:rsidP="00EC4A16">
      <w:pPr>
        <w:spacing w:after="0" w:line="240" w:lineRule="auto"/>
      </w:pPr>
      <w:r>
        <w:continuationSeparator/>
      </w:r>
    </w:p>
  </w:footnote>
  <w:footnote w:type="continuationNotice" w:id="1">
    <w:p w14:paraId="3E17FF61" w14:textId="77777777" w:rsidR="00220205" w:rsidRDefault="00220205">
      <w:pPr>
        <w:spacing w:after="0" w:line="240" w:lineRule="auto"/>
      </w:pPr>
    </w:p>
  </w:footnote>
  <w:footnote w:id="2">
    <w:p w14:paraId="3E0F745A" w14:textId="77777777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71EF852C" w14:textId="77777777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</w:t>
      </w:r>
      <w:r w:rsidR="00D97C25">
        <w:rPr>
          <w:rFonts w:ascii="Times New Roman" w:hAnsi="Times New Roman" w:cs="Times New Roman"/>
          <w:sz w:val="16"/>
          <w:szCs w:val="16"/>
        </w:rPr>
        <w:t xml:space="preserve"> financijskih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 sredstava iz bilo kojeg fonda EU.</w:t>
      </w:r>
    </w:p>
  </w:footnote>
  <w:footnote w:id="4">
    <w:p w14:paraId="0CD4E48B" w14:textId="77777777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E507033" w14:textId="77777777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E4D5" w14:textId="77777777" w:rsidR="0059396B" w:rsidRDefault="00593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9D2D" w14:textId="77777777" w:rsidR="00796F21" w:rsidRPr="00955DAA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</w:pPr>
    <w:r w:rsidRPr="00955DAA">
      <w:rPr>
        <w:noProof/>
      </w:rPr>
      <w:drawing>
        <wp:anchor distT="0" distB="0" distL="114300" distR="114300" simplePos="0" relativeHeight="251658240" behindDoc="0" locked="0" layoutInCell="1" allowOverlap="1" wp14:anchorId="47BDC094" wp14:editId="5591CD2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5DA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5780D69" wp14:editId="79A7507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DE46DC" w14:textId="77777777" w:rsidR="00796F21" w:rsidRPr="00890F9D" w:rsidRDefault="00890F9D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80D69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0DE46DC" w14:textId="77777777" w:rsidR="00796F21" w:rsidRPr="00890F9D" w:rsidRDefault="00890F9D" w:rsidP="00796F2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955DA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C768A2" wp14:editId="5705E2B2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33B99D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96492BA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768A2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633B99D" w14:textId="77777777" w:rsidR="00796F21" w:rsidRPr="00FC7D26" w:rsidRDefault="00796F21" w:rsidP="00796F21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96492BA" w14:textId="77777777" w:rsidR="00796F21" w:rsidRPr="005F36E1" w:rsidRDefault="00796F21" w:rsidP="00796F21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55DAA">
      <w:rPr>
        <w:noProof/>
      </w:rPr>
      <w:drawing>
        <wp:inline distT="0" distB="0" distL="0" distR="0" wp14:anchorId="17D6AA52" wp14:editId="2150D598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F9AF7" w14:textId="77777777" w:rsidR="00797AF4" w:rsidRPr="00955DAA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ECC84936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94B7D"/>
    <w:multiLevelType w:val="hybridMultilevel"/>
    <w:tmpl w:val="4EA0B160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C761E"/>
    <w:multiLevelType w:val="hybridMultilevel"/>
    <w:tmpl w:val="546E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8"/>
  </w:num>
  <w:num w:numId="15">
    <w:abstractNumId w:val="23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30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9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0C3F"/>
    <w:rsid w:val="00016553"/>
    <w:rsid w:val="0001761C"/>
    <w:rsid w:val="00017C97"/>
    <w:rsid w:val="000254D9"/>
    <w:rsid w:val="00025F9B"/>
    <w:rsid w:val="00033A6F"/>
    <w:rsid w:val="00041744"/>
    <w:rsid w:val="000427C8"/>
    <w:rsid w:val="000502F3"/>
    <w:rsid w:val="0006196C"/>
    <w:rsid w:val="000626AB"/>
    <w:rsid w:val="0006498B"/>
    <w:rsid w:val="0006552C"/>
    <w:rsid w:val="000870D2"/>
    <w:rsid w:val="000917AF"/>
    <w:rsid w:val="00091950"/>
    <w:rsid w:val="00096401"/>
    <w:rsid w:val="00097826"/>
    <w:rsid w:val="000A0258"/>
    <w:rsid w:val="000A6C8D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10256D"/>
    <w:rsid w:val="001050E5"/>
    <w:rsid w:val="001135D9"/>
    <w:rsid w:val="001148FE"/>
    <w:rsid w:val="00115FF7"/>
    <w:rsid w:val="00121122"/>
    <w:rsid w:val="0013240F"/>
    <w:rsid w:val="00136062"/>
    <w:rsid w:val="001426D7"/>
    <w:rsid w:val="00142EEA"/>
    <w:rsid w:val="001434E2"/>
    <w:rsid w:val="001435FC"/>
    <w:rsid w:val="00144B48"/>
    <w:rsid w:val="0014602E"/>
    <w:rsid w:val="00160BF8"/>
    <w:rsid w:val="00162E33"/>
    <w:rsid w:val="00163D97"/>
    <w:rsid w:val="00166250"/>
    <w:rsid w:val="001677AC"/>
    <w:rsid w:val="00170B09"/>
    <w:rsid w:val="00175D8B"/>
    <w:rsid w:val="0017692C"/>
    <w:rsid w:val="00180680"/>
    <w:rsid w:val="00182930"/>
    <w:rsid w:val="00193C41"/>
    <w:rsid w:val="00197C5F"/>
    <w:rsid w:val="001B564C"/>
    <w:rsid w:val="001B63D2"/>
    <w:rsid w:val="001B7120"/>
    <w:rsid w:val="001C4D6B"/>
    <w:rsid w:val="001D351E"/>
    <w:rsid w:val="001E27D9"/>
    <w:rsid w:val="001E6C66"/>
    <w:rsid w:val="001F22EA"/>
    <w:rsid w:val="001F3EA3"/>
    <w:rsid w:val="001F7DC8"/>
    <w:rsid w:val="00200478"/>
    <w:rsid w:val="00201472"/>
    <w:rsid w:val="00204112"/>
    <w:rsid w:val="00212E68"/>
    <w:rsid w:val="00220205"/>
    <w:rsid w:val="002204CD"/>
    <w:rsid w:val="00221D22"/>
    <w:rsid w:val="00227944"/>
    <w:rsid w:val="0023610F"/>
    <w:rsid w:val="00240B37"/>
    <w:rsid w:val="00241D95"/>
    <w:rsid w:val="0024417E"/>
    <w:rsid w:val="0025463B"/>
    <w:rsid w:val="00266026"/>
    <w:rsid w:val="002727E8"/>
    <w:rsid w:val="00286170"/>
    <w:rsid w:val="002867B5"/>
    <w:rsid w:val="00287B12"/>
    <w:rsid w:val="00287D34"/>
    <w:rsid w:val="00292F46"/>
    <w:rsid w:val="002A26BA"/>
    <w:rsid w:val="002A4FDD"/>
    <w:rsid w:val="002B2376"/>
    <w:rsid w:val="002B47FD"/>
    <w:rsid w:val="002B4A96"/>
    <w:rsid w:val="002B5EBB"/>
    <w:rsid w:val="002C0DF7"/>
    <w:rsid w:val="002C0F83"/>
    <w:rsid w:val="002C17C1"/>
    <w:rsid w:val="002C1BE1"/>
    <w:rsid w:val="002C43F3"/>
    <w:rsid w:val="002C72C3"/>
    <w:rsid w:val="002C74DB"/>
    <w:rsid w:val="002C778C"/>
    <w:rsid w:val="002C7DAE"/>
    <w:rsid w:val="002D0294"/>
    <w:rsid w:val="002D0791"/>
    <w:rsid w:val="002D3DF4"/>
    <w:rsid w:val="002D5432"/>
    <w:rsid w:val="002D7877"/>
    <w:rsid w:val="002E198B"/>
    <w:rsid w:val="002E20B3"/>
    <w:rsid w:val="002E3C83"/>
    <w:rsid w:val="002F0B6C"/>
    <w:rsid w:val="002F140F"/>
    <w:rsid w:val="002F3AB9"/>
    <w:rsid w:val="002F58B3"/>
    <w:rsid w:val="002F7046"/>
    <w:rsid w:val="00304567"/>
    <w:rsid w:val="00312EB2"/>
    <w:rsid w:val="00313258"/>
    <w:rsid w:val="00313D5A"/>
    <w:rsid w:val="0032186F"/>
    <w:rsid w:val="0032237E"/>
    <w:rsid w:val="003225ED"/>
    <w:rsid w:val="00325AD4"/>
    <w:rsid w:val="00332F52"/>
    <w:rsid w:val="00335F22"/>
    <w:rsid w:val="00337C76"/>
    <w:rsid w:val="00342013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70E6"/>
    <w:rsid w:val="003729DD"/>
    <w:rsid w:val="0037585E"/>
    <w:rsid w:val="00376552"/>
    <w:rsid w:val="00383930"/>
    <w:rsid w:val="003862DB"/>
    <w:rsid w:val="003869A6"/>
    <w:rsid w:val="00387EC2"/>
    <w:rsid w:val="00391575"/>
    <w:rsid w:val="003916D0"/>
    <w:rsid w:val="00392C52"/>
    <w:rsid w:val="00395321"/>
    <w:rsid w:val="003B5B6A"/>
    <w:rsid w:val="003C0ECC"/>
    <w:rsid w:val="003C3125"/>
    <w:rsid w:val="003C60CF"/>
    <w:rsid w:val="003D1CBC"/>
    <w:rsid w:val="003E3836"/>
    <w:rsid w:val="003E3D3A"/>
    <w:rsid w:val="003E6405"/>
    <w:rsid w:val="003E68DC"/>
    <w:rsid w:val="003F1477"/>
    <w:rsid w:val="003F49D8"/>
    <w:rsid w:val="003F6A62"/>
    <w:rsid w:val="003F7F1F"/>
    <w:rsid w:val="00404DEE"/>
    <w:rsid w:val="00406836"/>
    <w:rsid w:val="00417AE5"/>
    <w:rsid w:val="00421F3F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143A"/>
    <w:rsid w:val="00464415"/>
    <w:rsid w:val="00466808"/>
    <w:rsid w:val="004679E7"/>
    <w:rsid w:val="0047058D"/>
    <w:rsid w:val="00471278"/>
    <w:rsid w:val="0047764F"/>
    <w:rsid w:val="00482831"/>
    <w:rsid w:val="00484FE2"/>
    <w:rsid w:val="004868E9"/>
    <w:rsid w:val="00486B42"/>
    <w:rsid w:val="00490077"/>
    <w:rsid w:val="004908EA"/>
    <w:rsid w:val="00490E09"/>
    <w:rsid w:val="00491097"/>
    <w:rsid w:val="004A2899"/>
    <w:rsid w:val="004A4286"/>
    <w:rsid w:val="004B120F"/>
    <w:rsid w:val="004B3184"/>
    <w:rsid w:val="004B34C6"/>
    <w:rsid w:val="004B3A1F"/>
    <w:rsid w:val="004B3A61"/>
    <w:rsid w:val="004C1DF3"/>
    <w:rsid w:val="004D44CD"/>
    <w:rsid w:val="004D47FF"/>
    <w:rsid w:val="004D7CAB"/>
    <w:rsid w:val="004E2371"/>
    <w:rsid w:val="004E5257"/>
    <w:rsid w:val="004F2106"/>
    <w:rsid w:val="004F5B7B"/>
    <w:rsid w:val="00502442"/>
    <w:rsid w:val="005029D5"/>
    <w:rsid w:val="00504572"/>
    <w:rsid w:val="00506288"/>
    <w:rsid w:val="005066A0"/>
    <w:rsid w:val="005157BC"/>
    <w:rsid w:val="005176D5"/>
    <w:rsid w:val="005259C4"/>
    <w:rsid w:val="00531632"/>
    <w:rsid w:val="00535664"/>
    <w:rsid w:val="005400B8"/>
    <w:rsid w:val="0054246C"/>
    <w:rsid w:val="00544299"/>
    <w:rsid w:val="00544B37"/>
    <w:rsid w:val="005458AE"/>
    <w:rsid w:val="00551A73"/>
    <w:rsid w:val="0055423C"/>
    <w:rsid w:val="00557335"/>
    <w:rsid w:val="00557E86"/>
    <w:rsid w:val="00564147"/>
    <w:rsid w:val="00564B5D"/>
    <w:rsid w:val="00564DCE"/>
    <w:rsid w:val="00571BDD"/>
    <w:rsid w:val="00574B7D"/>
    <w:rsid w:val="00575256"/>
    <w:rsid w:val="00591ABF"/>
    <w:rsid w:val="00592E3E"/>
    <w:rsid w:val="00593747"/>
    <w:rsid w:val="0059396B"/>
    <w:rsid w:val="00597556"/>
    <w:rsid w:val="005A03FC"/>
    <w:rsid w:val="005A349F"/>
    <w:rsid w:val="005B004A"/>
    <w:rsid w:val="005B0843"/>
    <w:rsid w:val="005B3516"/>
    <w:rsid w:val="005B3C86"/>
    <w:rsid w:val="005C13BC"/>
    <w:rsid w:val="005C2A98"/>
    <w:rsid w:val="005D508E"/>
    <w:rsid w:val="005D639A"/>
    <w:rsid w:val="005E4933"/>
    <w:rsid w:val="005F32F1"/>
    <w:rsid w:val="005F42BA"/>
    <w:rsid w:val="005F5AD7"/>
    <w:rsid w:val="005F7B22"/>
    <w:rsid w:val="0060049A"/>
    <w:rsid w:val="00601DE6"/>
    <w:rsid w:val="00602FC7"/>
    <w:rsid w:val="006112B5"/>
    <w:rsid w:val="00611709"/>
    <w:rsid w:val="0061353C"/>
    <w:rsid w:val="0061603B"/>
    <w:rsid w:val="0061749C"/>
    <w:rsid w:val="006218C9"/>
    <w:rsid w:val="00623E65"/>
    <w:rsid w:val="006319F3"/>
    <w:rsid w:val="00631F5D"/>
    <w:rsid w:val="006321D6"/>
    <w:rsid w:val="00635CAF"/>
    <w:rsid w:val="00641371"/>
    <w:rsid w:val="00641B94"/>
    <w:rsid w:val="0064609E"/>
    <w:rsid w:val="00650376"/>
    <w:rsid w:val="006553BE"/>
    <w:rsid w:val="00656D3E"/>
    <w:rsid w:val="00656EFA"/>
    <w:rsid w:val="00666573"/>
    <w:rsid w:val="00671D71"/>
    <w:rsid w:val="006754F1"/>
    <w:rsid w:val="00675B8A"/>
    <w:rsid w:val="006817F2"/>
    <w:rsid w:val="00683AE5"/>
    <w:rsid w:val="00686E01"/>
    <w:rsid w:val="006931AB"/>
    <w:rsid w:val="006932CD"/>
    <w:rsid w:val="006975D5"/>
    <w:rsid w:val="006A03BA"/>
    <w:rsid w:val="006A260A"/>
    <w:rsid w:val="006A3858"/>
    <w:rsid w:val="006A567E"/>
    <w:rsid w:val="006B0E57"/>
    <w:rsid w:val="006B5280"/>
    <w:rsid w:val="006B7008"/>
    <w:rsid w:val="006B76CA"/>
    <w:rsid w:val="006C0FC7"/>
    <w:rsid w:val="006C5178"/>
    <w:rsid w:val="006D2355"/>
    <w:rsid w:val="006D68F8"/>
    <w:rsid w:val="006E0DC7"/>
    <w:rsid w:val="006F2DF5"/>
    <w:rsid w:val="006F4746"/>
    <w:rsid w:val="0070722A"/>
    <w:rsid w:val="007074CF"/>
    <w:rsid w:val="0071385D"/>
    <w:rsid w:val="00722188"/>
    <w:rsid w:val="00722776"/>
    <w:rsid w:val="0072778E"/>
    <w:rsid w:val="00733186"/>
    <w:rsid w:val="007345D0"/>
    <w:rsid w:val="007446F7"/>
    <w:rsid w:val="007477B3"/>
    <w:rsid w:val="00756337"/>
    <w:rsid w:val="00760FD1"/>
    <w:rsid w:val="007615BA"/>
    <w:rsid w:val="007623D7"/>
    <w:rsid w:val="00773EB9"/>
    <w:rsid w:val="0077692F"/>
    <w:rsid w:val="00782F1C"/>
    <w:rsid w:val="00784FBC"/>
    <w:rsid w:val="00785552"/>
    <w:rsid w:val="00785608"/>
    <w:rsid w:val="00786BE6"/>
    <w:rsid w:val="00793E97"/>
    <w:rsid w:val="00793EF9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0300"/>
    <w:rsid w:val="007C3AD9"/>
    <w:rsid w:val="007C7BC6"/>
    <w:rsid w:val="007D0792"/>
    <w:rsid w:val="007D61C0"/>
    <w:rsid w:val="007E1DC2"/>
    <w:rsid w:val="007E1F7F"/>
    <w:rsid w:val="007E504A"/>
    <w:rsid w:val="007F269B"/>
    <w:rsid w:val="007F302C"/>
    <w:rsid w:val="007F30F9"/>
    <w:rsid w:val="007F3A96"/>
    <w:rsid w:val="008018C9"/>
    <w:rsid w:val="00803F11"/>
    <w:rsid w:val="008068C8"/>
    <w:rsid w:val="008071FA"/>
    <w:rsid w:val="00815D76"/>
    <w:rsid w:val="008164F1"/>
    <w:rsid w:val="00816527"/>
    <w:rsid w:val="00817C7E"/>
    <w:rsid w:val="00823BAB"/>
    <w:rsid w:val="00824FB9"/>
    <w:rsid w:val="00830E77"/>
    <w:rsid w:val="0083290B"/>
    <w:rsid w:val="00832BB7"/>
    <w:rsid w:val="0083547E"/>
    <w:rsid w:val="008364D9"/>
    <w:rsid w:val="00840C3E"/>
    <w:rsid w:val="008445DA"/>
    <w:rsid w:val="00845F0C"/>
    <w:rsid w:val="00852495"/>
    <w:rsid w:val="0085368F"/>
    <w:rsid w:val="008568F2"/>
    <w:rsid w:val="00865999"/>
    <w:rsid w:val="00865D3D"/>
    <w:rsid w:val="00866F03"/>
    <w:rsid w:val="00877635"/>
    <w:rsid w:val="008778CF"/>
    <w:rsid w:val="00890F9D"/>
    <w:rsid w:val="008921AC"/>
    <w:rsid w:val="008924FD"/>
    <w:rsid w:val="00894854"/>
    <w:rsid w:val="008A0B2A"/>
    <w:rsid w:val="008B2BE9"/>
    <w:rsid w:val="008B42E0"/>
    <w:rsid w:val="008C306A"/>
    <w:rsid w:val="008D421D"/>
    <w:rsid w:val="008D52FB"/>
    <w:rsid w:val="008E0FC4"/>
    <w:rsid w:val="008E1278"/>
    <w:rsid w:val="0090490B"/>
    <w:rsid w:val="009116EF"/>
    <w:rsid w:val="0091179C"/>
    <w:rsid w:val="00913FA6"/>
    <w:rsid w:val="009248FD"/>
    <w:rsid w:val="00925265"/>
    <w:rsid w:val="00932B4C"/>
    <w:rsid w:val="009431A9"/>
    <w:rsid w:val="00953488"/>
    <w:rsid w:val="009534DC"/>
    <w:rsid w:val="00954908"/>
    <w:rsid w:val="00955DAA"/>
    <w:rsid w:val="00957412"/>
    <w:rsid w:val="00966853"/>
    <w:rsid w:val="00967EF2"/>
    <w:rsid w:val="00973005"/>
    <w:rsid w:val="009737A6"/>
    <w:rsid w:val="00980606"/>
    <w:rsid w:val="0098132E"/>
    <w:rsid w:val="00987482"/>
    <w:rsid w:val="00991718"/>
    <w:rsid w:val="0099634E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E6E0B"/>
    <w:rsid w:val="009F004E"/>
    <w:rsid w:val="009F7EF9"/>
    <w:rsid w:val="00A10C02"/>
    <w:rsid w:val="00A10DD5"/>
    <w:rsid w:val="00A119C0"/>
    <w:rsid w:val="00A13176"/>
    <w:rsid w:val="00A13ADD"/>
    <w:rsid w:val="00A1690D"/>
    <w:rsid w:val="00A201F7"/>
    <w:rsid w:val="00A2195B"/>
    <w:rsid w:val="00A21FC6"/>
    <w:rsid w:val="00A2287D"/>
    <w:rsid w:val="00A24A24"/>
    <w:rsid w:val="00A25DFA"/>
    <w:rsid w:val="00A2679B"/>
    <w:rsid w:val="00A31144"/>
    <w:rsid w:val="00A3257E"/>
    <w:rsid w:val="00A3383B"/>
    <w:rsid w:val="00A3557E"/>
    <w:rsid w:val="00A36323"/>
    <w:rsid w:val="00A44F74"/>
    <w:rsid w:val="00A50085"/>
    <w:rsid w:val="00A55030"/>
    <w:rsid w:val="00A5615E"/>
    <w:rsid w:val="00A56B4C"/>
    <w:rsid w:val="00A6357C"/>
    <w:rsid w:val="00A701A7"/>
    <w:rsid w:val="00A70D13"/>
    <w:rsid w:val="00A70E43"/>
    <w:rsid w:val="00A715DE"/>
    <w:rsid w:val="00A736F1"/>
    <w:rsid w:val="00A76609"/>
    <w:rsid w:val="00A771E3"/>
    <w:rsid w:val="00A82740"/>
    <w:rsid w:val="00A8478E"/>
    <w:rsid w:val="00A97851"/>
    <w:rsid w:val="00AA05EB"/>
    <w:rsid w:val="00AA1287"/>
    <w:rsid w:val="00AA42A4"/>
    <w:rsid w:val="00AA7454"/>
    <w:rsid w:val="00AB3E3E"/>
    <w:rsid w:val="00AB43AC"/>
    <w:rsid w:val="00AC116D"/>
    <w:rsid w:val="00AD0487"/>
    <w:rsid w:val="00AE09F8"/>
    <w:rsid w:val="00AE68AF"/>
    <w:rsid w:val="00AF2339"/>
    <w:rsid w:val="00AF3325"/>
    <w:rsid w:val="00AF7FB1"/>
    <w:rsid w:val="00B00DFA"/>
    <w:rsid w:val="00B03C92"/>
    <w:rsid w:val="00B03FEC"/>
    <w:rsid w:val="00B12B88"/>
    <w:rsid w:val="00B1392D"/>
    <w:rsid w:val="00B208D5"/>
    <w:rsid w:val="00B20D90"/>
    <w:rsid w:val="00B24AC6"/>
    <w:rsid w:val="00B27D33"/>
    <w:rsid w:val="00B30414"/>
    <w:rsid w:val="00B32337"/>
    <w:rsid w:val="00B341D0"/>
    <w:rsid w:val="00B349B7"/>
    <w:rsid w:val="00B43C36"/>
    <w:rsid w:val="00B444EF"/>
    <w:rsid w:val="00B44F01"/>
    <w:rsid w:val="00B4520A"/>
    <w:rsid w:val="00B455FD"/>
    <w:rsid w:val="00B5062E"/>
    <w:rsid w:val="00B526E6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1AC"/>
    <w:rsid w:val="00B91769"/>
    <w:rsid w:val="00B96281"/>
    <w:rsid w:val="00BA4BD5"/>
    <w:rsid w:val="00BB1F03"/>
    <w:rsid w:val="00BC038C"/>
    <w:rsid w:val="00BC2AC6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122C7"/>
    <w:rsid w:val="00C13768"/>
    <w:rsid w:val="00C17D6E"/>
    <w:rsid w:val="00C20F0F"/>
    <w:rsid w:val="00C240DB"/>
    <w:rsid w:val="00C30C22"/>
    <w:rsid w:val="00C34C32"/>
    <w:rsid w:val="00C4348F"/>
    <w:rsid w:val="00C6083D"/>
    <w:rsid w:val="00C66B51"/>
    <w:rsid w:val="00C67F64"/>
    <w:rsid w:val="00C7020B"/>
    <w:rsid w:val="00C73A6A"/>
    <w:rsid w:val="00C746C3"/>
    <w:rsid w:val="00C90C54"/>
    <w:rsid w:val="00C93B4F"/>
    <w:rsid w:val="00C9412B"/>
    <w:rsid w:val="00CA07B3"/>
    <w:rsid w:val="00CA0B19"/>
    <w:rsid w:val="00CA409E"/>
    <w:rsid w:val="00CA5F82"/>
    <w:rsid w:val="00CA65F6"/>
    <w:rsid w:val="00CA7766"/>
    <w:rsid w:val="00CB1A4F"/>
    <w:rsid w:val="00CB2C75"/>
    <w:rsid w:val="00CB7D96"/>
    <w:rsid w:val="00CC0689"/>
    <w:rsid w:val="00CC72F7"/>
    <w:rsid w:val="00CD27BF"/>
    <w:rsid w:val="00CD449E"/>
    <w:rsid w:val="00CE4251"/>
    <w:rsid w:val="00CE43FD"/>
    <w:rsid w:val="00CE5C3F"/>
    <w:rsid w:val="00CF1AA3"/>
    <w:rsid w:val="00CF65B0"/>
    <w:rsid w:val="00D01E43"/>
    <w:rsid w:val="00D354CA"/>
    <w:rsid w:val="00D35AA5"/>
    <w:rsid w:val="00D41EF7"/>
    <w:rsid w:val="00D432CB"/>
    <w:rsid w:val="00D46F74"/>
    <w:rsid w:val="00D5238C"/>
    <w:rsid w:val="00D532EB"/>
    <w:rsid w:val="00D54616"/>
    <w:rsid w:val="00D62B7C"/>
    <w:rsid w:val="00D62EDB"/>
    <w:rsid w:val="00D630E6"/>
    <w:rsid w:val="00D7274B"/>
    <w:rsid w:val="00D74D95"/>
    <w:rsid w:val="00D76263"/>
    <w:rsid w:val="00D77F97"/>
    <w:rsid w:val="00D80761"/>
    <w:rsid w:val="00D80C4C"/>
    <w:rsid w:val="00D812BE"/>
    <w:rsid w:val="00D83F2B"/>
    <w:rsid w:val="00D8459A"/>
    <w:rsid w:val="00D90345"/>
    <w:rsid w:val="00D91A20"/>
    <w:rsid w:val="00D9536D"/>
    <w:rsid w:val="00D97C25"/>
    <w:rsid w:val="00DA19AF"/>
    <w:rsid w:val="00DA4326"/>
    <w:rsid w:val="00DA4792"/>
    <w:rsid w:val="00DA596E"/>
    <w:rsid w:val="00DA700E"/>
    <w:rsid w:val="00DB183D"/>
    <w:rsid w:val="00DC05D9"/>
    <w:rsid w:val="00DC0F7C"/>
    <w:rsid w:val="00DC1939"/>
    <w:rsid w:val="00DC22AC"/>
    <w:rsid w:val="00DC607C"/>
    <w:rsid w:val="00DC72A5"/>
    <w:rsid w:val="00DD28D5"/>
    <w:rsid w:val="00DD2C31"/>
    <w:rsid w:val="00DE3F8D"/>
    <w:rsid w:val="00DE53F7"/>
    <w:rsid w:val="00DE5ECB"/>
    <w:rsid w:val="00DE5FAF"/>
    <w:rsid w:val="00DE604B"/>
    <w:rsid w:val="00DF0D75"/>
    <w:rsid w:val="00DF2192"/>
    <w:rsid w:val="00DF2711"/>
    <w:rsid w:val="00DF2C84"/>
    <w:rsid w:val="00E06E5E"/>
    <w:rsid w:val="00E1239B"/>
    <w:rsid w:val="00E142EE"/>
    <w:rsid w:val="00E162D6"/>
    <w:rsid w:val="00E21ACE"/>
    <w:rsid w:val="00E2260E"/>
    <w:rsid w:val="00E261CB"/>
    <w:rsid w:val="00E37015"/>
    <w:rsid w:val="00E370D9"/>
    <w:rsid w:val="00E42378"/>
    <w:rsid w:val="00E4512C"/>
    <w:rsid w:val="00E459A9"/>
    <w:rsid w:val="00E4676F"/>
    <w:rsid w:val="00E4688D"/>
    <w:rsid w:val="00E46E09"/>
    <w:rsid w:val="00E47938"/>
    <w:rsid w:val="00E50B20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7636D"/>
    <w:rsid w:val="00E819C4"/>
    <w:rsid w:val="00E8384D"/>
    <w:rsid w:val="00E849A7"/>
    <w:rsid w:val="00E85C60"/>
    <w:rsid w:val="00E909A4"/>
    <w:rsid w:val="00E935B0"/>
    <w:rsid w:val="00E96E36"/>
    <w:rsid w:val="00EA17C2"/>
    <w:rsid w:val="00EA261C"/>
    <w:rsid w:val="00EA4E90"/>
    <w:rsid w:val="00EA6501"/>
    <w:rsid w:val="00EC4A16"/>
    <w:rsid w:val="00EC5FCA"/>
    <w:rsid w:val="00ED4F49"/>
    <w:rsid w:val="00EE1B08"/>
    <w:rsid w:val="00EE1EB3"/>
    <w:rsid w:val="00EE2273"/>
    <w:rsid w:val="00EE5A6E"/>
    <w:rsid w:val="00EE5B30"/>
    <w:rsid w:val="00EE6D16"/>
    <w:rsid w:val="00EF200A"/>
    <w:rsid w:val="00EF6DA9"/>
    <w:rsid w:val="00F006F6"/>
    <w:rsid w:val="00F03E51"/>
    <w:rsid w:val="00F040F7"/>
    <w:rsid w:val="00F0665F"/>
    <w:rsid w:val="00F14AE7"/>
    <w:rsid w:val="00F166CB"/>
    <w:rsid w:val="00F239D2"/>
    <w:rsid w:val="00F33796"/>
    <w:rsid w:val="00F532A7"/>
    <w:rsid w:val="00F53E56"/>
    <w:rsid w:val="00F61FB6"/>
    <w:rsid w:val="00F672FC"/>
    <w:rsid w:val="00F70B9E"/>
    <w:rsid w:val="00F71CA7"/>
    <w:rsid w:val="00F73FEE"/>
    <w:rsid w:val="00F746B5"/>
    <w:rsid w:val="00F7517C"/>
    <w:rsid w:val="00F81B9D"/>
    <w:rsid w:val="00FA1EE7"/>
    <w:rsid w:val="00FA231E"/>
    <w:rsid w:val="00FA2D3D"/>
    <w:rsid w:val="00FA64A9"/>
    <w:rsid w:val="00FA673B"/>
    <w:rsid w:val="00FB3C52"/>
    <w:rsid w:val="00FB4034"/>
    <w:rsid w:val="00FC234F"/>
    <w:rsid w:val="00FD051F"/>
    <w:rsid w:val="00FD149F"/>
    <w:rsid w:val="00FD395C"/>
    <w:rsid w:val="00FD48FA"/>
    <w:rsid w:val="00FD6A2A"/>
    <w:rsid w:val="00FD75FC"/>
    <w:rsid w:val="00FF1CBE"/>
    <w:rsid w:val="00FF2C51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5C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192AB4-FDC5-411B-8C81-4048D517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DB7DB-8B92-437F-848A-1E34E582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2022-04-22T07:01:00Z</dcterms:created>
  <dcterms:modified xsi:type="dcterms:W3CDTF">2023-06-01T08:06:00Z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